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4B66" w14:textId="189ADD40" w:rsidR="005109B9" w:rsidRDefault="00C81017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7D8D464A" wp14:editId="2FCE6E15">
            <wp:extent cx="1817801" cy="9000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801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93B0C" w14:textId="77777777" w:rsidR="00C81017" w:rsidRPr="00C81017" w:rsidRDefault="00C81017">
      <w:pPr>
        <w:rPr>
          <w:rFonts w:ascii="Calibri" w:eastAsia="Calibri" w:hAnsi="Calibri" w:cs="Calibri"/>
        </w:rPr>
      </w:pPr>
    </w:p>
    <w:p w14:paraId="02317BAC" w14:textId="2100389E" w:rsidR="005109B9" w:rsidRDefault="00C81017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Urvalskriteriemall</w:t>
      </w:r>
    </w:p>
    <w:p w14:paraId="29E7D7FA" w14:textId="2661BEC4" w:rsidR="00C81017" w:rsidRDefault="00C81017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Lokal attraktivitet</w:t>
      </w:r>
    </w:p>
    <w:p w14:paraId="3F623360" w14:textId="77777777" w:rsidR="005109B9" w:rsidRDefault="005109B9">
      <w:pPr>
        <w:rPr>
          <w:rFonts w:ascii="Calibri" w:eastAsia="Calibri" w:hAnsi="Calibri" w:cs="Calibri"/>
          <w:sz w:val="40"/>
        </w:rPr>
      </w:pPr>
    </w:p>
    <w:p w14:paraId="3559C511" w14:textId="77777777" w:rsidR="005109B9" w:rsidRDefault="005109B9">
      <w:pPr>
        <w:rPr>
          <w:rFonts w:ascii="Calibri" w:eastAsia="Calibri" w:hAnsi="Calibri" w:cs="Calibri"/>
          <w:sz w:val="40"/>
        </w:rPr>
      </w:pPr>
    </w:p>
    <w:p w14:paraId="4FE9E9D4" w14:textId="77777777" w:rsidR="005109B9" w:rsidRDefault="005109B9">
      <w:pPr>
        <w:rPr>
          <w:rFonts w:ascii="Calibri" w:eastAsia="Calibri" w:hAnsi="Calibri" w:cs="Calibri"/>
          <w:sz w:val="40"/>
        </w:rPr>
      </w:pPr>
    </w:p>
    <w:p w14:paraId="5BBC3CE3" w14:textId="77777777" w:rsidR="005109B9" w:rsidRDefault="005109B9">
      <w:pPr>
        <w:rPr>
          <w:rFonts w:ascii="Calibri" w:eastAsia="Calibri" w:hAnsi="Calibri" w:cs="Calibri"/>
          <w:sz w:val="40"/>
        </w:rPr>
      </w:pPr>
    </w:p>
    <w:p w14:paraId="5F78A642" w14:textId="77777777" w:rsidR="005109B9" w:rsidRDefault="005109B9">
      <w:pPr>
        <w:rPr>
          <w:rFonts w:ascii="Calibri" w:eastAsia="Calibri" w:hAnsi="Calibri" w:cs="Calibri"/>
          <w:sz w:val="40"/>
        </w:rPr>
      </w:pPr>
    </w:p>
    <w:p w14:paraId="328F0AFE" w14:textId="77777777" w:rsidR="005109B9" w:rsidRDefault="005109B9">
      <w:pPr>
        <w:rPr>
          <w:rFonts w:ascii="Calibri" w:eastAsia="Calibri" w:hAnsi="Calibri" w:cs="Calibri"/>
          <w:sz w:val="40"/>
        </w:rPr>
      </w:pPr>
    </w:p>
    <w:p w14:paraId="34A58405" w14:textId="77777777" w:rsidR="005109B9" w:rsidRDefault="005109B9">
      <w:pPr>
        <w:rPr>
          <w:rFonts w:ascii="Calibri" w:eastAsia="Calibri" w:hAnsi="Calibri" w:cs="Calibri"/>
          <w:sz w:val="40"/>
        </w:rPr>
      </w:pPr>
    </w:p>
    <w:p w14:paraId="4CC6942C" w14:textId="77777777" w:rsidR="005109B9" w:rsidRDefault="005109B9">
      <w:pPr>
        <w:rPr>
          <w:rFonts w:ascii="Calibri" w:eastAsia="Calibri" w:hAnsi="Calibri" w:cs="Calibri"/>
          <w:sz w:val="40"/>
        </w:rPr>
      </w:pPr>
    </w:p>
    <w:p w14:paraId="792F4C73" w14:textId="77777777" w:rsidR="005109B9" w:rsidRDefault="005109B9">
      <w:pPr>
        <w:rPr>
          <w:rFonts w:ascii="Calibri" w:eastAsia="Calibri" w:hAnsi="Calibri" w:cs="Calibri"/>
          <w:sz w:val="40"/>
        </w:rPr>
      </w:pPr>
    </w:p>
    <w:p w14:paraId="2694CA45" w14:textId="1A87DB09" w:rsidR="005109B9" w:rsidRDefault="00FE50C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40"/>
        </w:rPr>
        <w:tab/>
      </w:r>
      <w:r>
        <w:rPr>
          <w:rFonts w:ascii="Calibri" w:eastAsia="Calibri" w:hAnsi="Calibri" w:cs="Calibri"/>
          <w:sz w:val="40"/>
        </w:rPr>
        <w:tab/>
      </w:r>
      <w:r>
        <w:rPr>
          <w:rFonts w:ascii="Calibri" w:eastAsia="Calibri" w:hAnsi="Calibri" w:cs="Calibri"/>
          <w:sz w:val="40"/>
        </w:rPr>
        <w:tab/>
        <w:t xml:space="preserve">  </w:t>
      </w:r>
      <w:r w:rsidR="00C81017">
        <w:rPr>
          <w:rFonts w:ascii="Calibri" w:eastAsia="Calibri" w:hAnsi="Calibri" w:cs="Calibri"/>
          <w:sz w:val="40"/>
        </w:rPr>
        <w:t xml:space="preserve"> </w:t>
      </w:r>
      <w:r>
        <w:rPr>
          <w:rFonts w:ascii="Calibri" w:eastAsia="Calibri" w:hAnsi="Calibri" w:cs="Calibri"/>
          <w:sz w:val="28"/>
        </w:rPr>
        <w:t>Projekt:</w:t>
      </w:r>
      <w:r w:rsidR="002729C1">
        <w:rPr>
          <w:rFonts w:ascii="Calibri" w:eastAsia="Calibri" w:hAnsi="Calibri" w:cs="Calibri"/>
          <w:sz w:val="28"/>
        </w:rPr>
        <w:t xml:space="preserve"> </w:t>
      </w:r>
      <w:r w:rsidR="00F93081">
        <w:rPr>
          <w:rFonts w:ascii="Calibri" w:eastAsia="Calibri" w:hAnsi="Calibri" w:cs="Calibri"/>
          <w:sz w:val="28"/>
        </w:rPr>
        <w:t>Rydebäcks samlingslokal</w:t>
      </w:r>
    </w:p>
    <w:p w14:paraId="35208186" w14:textId="5AC413A6" w:rsidR="005109B9" w:rsidRDefault="00FE50C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  Sökande:</w:t>
      </w:r>
      <w:r w:rsidR="00015BE8">
        <w:rPr>
          <w:rFonts w:ascii="Calibri" w:eastAsia="Calibri" w:hAnsi="Calibri" w:cs="Calibri"/>
          <w:sz w:val="28"/>
        </w:rPr>
        <w:t xml:space="preserve"> </w:t>
      </w:r>
      <w:r w:rsidR="00CB3B2F">
        <w:rPr>
          <w:rFonts w:ascii="Calibri" w:eastAsia="Calibri" w:hAnsi="Calibri" w:cs="Calibri"/>
          <w:sz w:val="28"/>
        </w:rPr>
        <w:t>Rydebäcks scoutkår</w:t>
      </w:r>
    </w:p>
    <w:p w14:paraId="4DF4B6FE" w14:textId="3AF81DCA" w:rsidR="00C81017" w:rsidRDefault="00C8101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  Aktnummer:</w:t>
      </w:r>
      <w:r w:rsidR="002729C1">
        <w:rPr>
          <w:rFonts w:ascii="Calibri" w:eastAsia="Calibri" w:hAnsi="Calibri" w:cs="Calibri"/>
          <w:sz w:val="28"/>
        </w:rPr>
        <w:t xml:space="preserve"> </w:t>
      </w:r>
      <w:proofErr w:type="gramStart"/>
      <w:r w:rsidR="0030187F">
        <w:rPr>
          <w:rFonts w:ascii="Calibri" w:eastAsia="Calibri" w:hAnsi="Calibri" w:cs="Calibri"/>
          <w:sz w:val="28"/>
        </w:rPr>
        <w:t>2026-272</w:t>
      </w:r>
      <w:proofErr w:type="gramEnd"/>
    </w:p>
    <w:p w14:paraId="3EAE88C9" w14:textId="77777777" w:rsidR="00D54B8C" w:rsidRDefault="00D54B8C">
      <w:pPr>
        <w:rPr>
          <w:rFonts w:ascii="Calibri" w:eastAsia="Calibri" w:hAnsi="Calibri" w:cs="Calibri"/>
          <w:sz w:val="28"/>
        </w:rPr>
      </w:pPr>
    </w:p>
    <w:p w14:paraId="2F4D9A8F" w14:textId="2611B1CA" w:rsidR="00D54B8C" w:rsidRDefault="00D54B8C" w:rsidP="00D54B8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Poäng: </w:t>
      </w:r>
    </w:p>
    <w:p w14:paraId="655DDA55" w14:textId="7AEB489D" w:rsidR="00D54B8C" w:rsidRPr="00D54B8C" w:rsidRDefault="00D54B8C" w:rsidP="00D54B8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D54B8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Avslagsnivå för insatsområdet 500 p</w:t>
      </w:r>
    </w:p>
    <w:p w14:paraId="3B15BDF5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4C253665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60DC900B" w14:textId="77777777" w:rsidR="00D54B8C" w:rsidRDefault="00D54B8C">
      <w:pPr>
        <w:rPr>
          <w:rFonts w:ascii="Calibri" w:eastAsia="Calibri" w:hAnsi="Calibri" w:cs="Calibri"/>
          <w:sz w:val="28"/>
        </w:rPr>
      </w:pPr>
    </w:p>
    <w:p w14:paraId="69F2A73B" w14:textId="0FDE5E83" w:rsidR="005109B9" w:rsidRPr="005040D6" w:rsidRDefault="005040D6">
      <w:pPr>
        <w:rPr>
          <w:rFonts w:ascii="Calibri" w:eastAsia="Calibri" w:hAnsi="Calibri" w:cs="Calibri"/>
          <w:b/>
          <w:bCs/>
          <w:sz w:val="28"/>
        </w:rPr>
      </w:pPr>
      <w:r w:rsidRPr="005040D6">
        <w:rPr>
          <w:rFonts w:ascii="Calibri" w:eastAsia="Calibri" w:hAnsi="Calibri" w:cs="Calibri"/>
          <w:b/>
          <w:bCs/>
          <w:sz w:val="28"/>
        </w:rPr>
        <w:lastRenderedPageBreak/>
        <w:t>Grundvillkor för projekt inom Leader Skåne Mitt Nordväst:</w:t>
      </w:r>
    </w:p>
    <w:p w14:paraId="45295E45" w14:textId="5D09D4CE" w:rsidR="005040D6" w:rsidRDefault="005040D6">
      <w:pPr>
        <w:rPr>
          <w:rFonts w:ascii="Calibri" w:eastAsia="Calibri" w:hAnsi="Calibri" w:cs="Calibri"/>
          <w:sz w:val="28"/>
        </w:rPr>
      </w:pPr>
      <w:r w:rsidRPr="005040D6">
        <w:rPr>
          <w:rFonts w:ascii="Calibri" w:eastAsia="Calibri" w:hAnsi="Calibri" w:cs="Calibri"/>
          <w:sz w:val="28"/>
        </w:rPr>
        <w:t>LAG</w:t>
      </w:r>
      <w:r>
        <w:rPr>
          <w:rFonts w:ascii="Calibri" w:eastAsia="Calibri" w:hAnsi="Calibri" w:cs="Calibri"/>
          <w:sz w:val="28"/>
        </w:rPr>
        <w:t>-styrelsen</w:t>
      </w:r>
      <w:r w:rsidRPr="005040D6">
        <w:rPr>
          <w:rFonts w:ascii="Calibri" w:eastAsia="Calibri" w:hAnsi="Calibri" w:cs="Calibri"/>
          <w:sz w:val="28"/>
        </w:rPr>
        <w:t xml:space="preserve"> gör en rimlighetsbedömning av kostnader och tidsplan, projektorganisation, engagemang, trovärdighet, förankring och underifrånperspektiv.</w:t>
      </w:r>
    </w:p>
    <w:p w14:paraId="1D0681AA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1DA91A92" w14:textId="4B7ABAB6" w:rsidR="005109B9" w:rsidRDefault="00FE50C6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Ansökan faller inom ramen för</w:t>
      </w:r>
      <w:r w:rsidR="005040D6">
        <w:rPr>
          <w:rFonts w:ascii="Calibri" w:eastAsia="Calibri" w:hAnsi="Calibri" w:cs="Calibri"/>
          <w:b/>
          <w:sz w:val="28"/>
        </w:rPr>
        <w:t xml:space="preserve"> Leader Skåne Mitt Nordväst</w:t>
      </w:r>
      <w:r>
        <w:rPr>
          <w:rFonts w:ascii="Calibri" w:eastAsia="Calibri" w:hAnsi="Calibri" w:cs="Calibri"/>
          <w:sz w:val="28"/>
        </w:rPr>
        <w:t xml:space="preserve">, dvs </w:t>
      </w:r>
      <w:r w:rsidR="005040D6">
        <w:rPr>
          <w:rFonts w:ascii="Calibri" w:eastAsia="Calibri" w:hAnsi="Calibri" w:cs="Calibri"/>
          <w:sz w:val="28"/>
        </w:rPr>
        <w:t>styrelsen</w:t>
      </w:r>
      <w:r>
        <w:rPr>
          <w:rFonts w:ascii="Calibri" w:eastAsia="Calibri" w:hAnsi="Calibri" w:cs="Calibri"/>
          <w:sz w:val="28"/>
        </w:rPr>
        <w:t xml:space="preserve"> bedömer helheten i projektet i syfte att fastställa att projektet bidrar till strategins genomförande.</w:t>
      </w:r>
      <w:r w:rsidR="005040D6">
        <w:rPr>
          <w:rFonts w:ascii="Calibri" w:eastAsia="Calibri" w:hAnsi="Calibri" w:cs="Calibri"/>
          <w:sz w:val="28"/>
        </w:rPr>
        <w:t xml:space="preserve"> </w:t>
      </w:r>
    </w:p>
    <w:p w14:paraId="02DE7A08" w14:textId="6C09ADCD" w:rsidR="005040D6" w:rsidRPr="005040D6" w:rsidRDefault="005040D6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8"/>
        </w:rPr>
      </w:pPr>
      <w:r w:rsidRPr="005040D6">
        <w:rPr>
          <w:rFonts w:ascii="Calibri" w:eastAsia="Calibri" w:hAnsi="Calibri" w:cs="Calibri"/>
          <w:b/>
          <w:bCs/>
          <w:sz w:val="28"/>
        </w:rPr>
        <w:t>Projektet uppfyller LEADER:s krav på lokal förankring.</w:t>
      </w:r>
      <w:r>
        <w:rPr>
          <w:rFonts w:ascii="Calibri" w:eastAsia="Calibri" w:hAnsi="Calibri" w:cs="Calibri"/>
          <w:b/>
          <w:bCs/>
          <w:sz w:val="28"/>
        </w:rPr>
        <w:t xml:space="preserve"> </w:t>
      </w:r>
      <w:r w:rsidRPr="005040D6">
        <w:rPr>
          <w:rFonts w:ascii="Calibri" w:eastAsia="Calibri" w:hAnsi="Calibri" w:cs="Calibri"/>
          <w:sz w:val="28"/>
        </w:rPr>
        <w:t xml:space="preserve">Med lokal förankring avses att det finns ett lokalt identifierat behov och att det finns stöd för projektet i området. Detta </w:t>
      </w:r>
      <w:r>
        <w:rPr>
          <w:rFonts w:ascii="Calibri" w:eastAsia="Calibri" w:hAnsi="Calibri" w:cs="Calibri"/>
          <w:sz w:val="28"/>
        </w:rPr>
        <w:t>ska</w:t>
      </w:r>
      <w:r w:rsidRPr="005040D6">
        <w:rPr>
          <w:rFonts w:ascii="Calibri" w:eastAsia="Calibri" w:hAnsi="Calibri" w:cs="Calibri"/>
          <w:sz w:val="28"/>
        </w:rPr>
        <w:t xml:space="preserve"> styrkas med dokumentation som kan vara redovisningar av förankringsprocessen eller informationsmöten, avsiktsförklaringar </w:t>
      </w:r>
      <w:proofErr w:type="gramStart"/>
      <w:r w:rsidRPr="005040D6">
        <w:rPr>
          <w:rFonts w:ascii="Calibri" w:eastAsia="Calibri" w:hAnsi="Calibri" w:cs="Calibri"/>
          <w:sz w:val="28"/>
        </w:rPr>
        <w:t>etc.</w:t>
      </w:r>
      <w:proofErr w:type="gramEnd"/>
    </w:p>
    <w:p w14:paraId="00992FAC" w14:textId="1B991927" w:rsidR="005040D6" w:rsidRPr="005040D6" w:rsidRDefault="00FE50C6" w:rsidP="005040D6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Projektplan inklusive budget är bifogad ansökan</w:t>
      </w:r>
      <w:r w:rsidR="005040D6">
        <w:rPr>
          <w:rFonts w:ascii="Calibri" w:eastAsia="Calibri" w:hAnsi="Calibri" w:cs="Calibri"/>
          <w:b/>
          <w:sz w:val="28"/>
        </w:rPr>
        <w:t xml:space="preserve">: </w:t>
      </w:r>
      <w:r w:rsidR="005040D6" w:rsidRPr="005040D6">
        <w:rPr>
          <w:rFonts w:ascii="Calibri" w:eastAsia="Calibri" w:hAnsi="Calibri" w:cs="Calibri"/>
          <w:bCs/>
          <w:sz w:val="28"/>
        </w:rPr>
        <w:t>Budget har en tydlig</w:t>
      </w:r>
      <w:r w:rsidR="005040D6">
        <w:rPr>
          <w:rFonts w:ascii="Calibri" w:eastAsia="Calibri" w:hAnsi="Calibri" w:cs="Calibri"/>
          <w:b/>
          <w:sz w:val="28"/>
        </w:rPr>
        <w:t xml:space="preserve"> </w:t>
      </w:r>
      <w:r w:rsidR="005040D6" w:rsidRPr="005040D6">
        <w:rPr>
          <w:rFonts w:ascii="Calibri" w:eastAsia="Calibri" w:hAnsi="Calibri" w:cs="Calibri"/>
          <w:bCs/>
          <w:sz w:val="28"/>
        </w:rPr>
        <w:t>koppling till</w:t>
      </w:r>
      <w:r w:rsidR="005040D6">
        <w:rPr>
          <w:rFonts w:ascii="Calibri" w:eastAsia="Calibri" w:hAnsi="Calibri" w:cs="Calibri"/>
          <w:b/>
          <w:sz w:val="28"/>
        </w:rPr>
        <w:t xml:space="preserve"> </w:t>
      </w:r>
      <w:r w:rsidR="005040D6">
        <w:rPr>
          <w:rFonts w:ascii="Calibri" w:eastAsia="Calibri" w:hAnsi="Calibri" w:cs="Calibri"/>
          <w:bCs/>
          <w:sz w:val="28"/>
        </w:rPr>
        <w:t xml:space="preserve">projektplanens samtliga aktiviteter. </w:t>
      </w:r>
      <w:r w:rsidR="005040D6" w:rsidRPr="005040D6">
        <w:rPr>
          <w:rFonts w:ascii="Calibri" w:eastAsia="Calibri" w:hAnsi="Calibri" w:cs="Calibri"/>
          <w:bCs/>
          <w:sz w:val="28"/>
        </w:rPr>
        <w:t>Kostnader ska styrkas med framtagna kostnadsberäkningar som skall bifogas ansökan.</w:t>
      </w:r>
    </w:p>
    <w:p w14:paraId="0590D3C5" w14:textId="40631193" w:rsidR="005109B9" w:rsidRPr="00DA12F0" w:rsidRDefault="005040D6" w:rsidP="00DA12F0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Cs/>
          <w:sz w:val="28"/>
        </w:rPr>
      </w:pPr>
      <w:r w:rsidRPr="005040D6">
        <w:rPr>
          <w:rFonts w:ascii="Calibri" w:eastAsia="Calibri" w:hAnsi="Calibri" w:cs="Calibri"/>
          <w:b/>
          <w:sz w:val="28"/>
        </w:rPr>
        <w:t xml:space="preserve">Projektet bör ske i samverkan </w:t>
      </w:r>
      <w:proofErr w:type="gramStart"/>
      <w:r w:rsidRPr="005040D6">
        <w:rPr>
          <w:rFonts w:ascii="Calibri" w:eastAsia="Calibri" w:hAnsi="Calibri" w:cs="Calibri"/>
          <w:b/>
          <w:sz w:val="28"/>
        </w:rPr>
        <w:t>mellan olika aktörer eller</w:t>
      </w:r>
      <w:proofErr w:type="gramEnd"/>
      <w:r w:rsidRPr="005040D6">
        <w:rPr>
          <w:rFonts w:ascii="Calibri" w:eastAsia="Calibri" w:hAnsi="Calibri" w:cs="Calibri"/>
          <w:b/>
          <w:sz w:val="28"/>
        </w:rPr>
        <w:t xml:space="preserve"> sektorer</w:t>
      </w:r>
      <w:r>
        <w:rPr>
          <w:rFonts w:ascii="Calibri" w:eastAsia="Calibri" w:hAnsi="Calibri" w:cs="Calibri"/>
          <w:b/>
          <w:sz w:val="28"/>
        </w:rPr>
        <w:t xml:space="preserve">. </w:t>
      </w:r>
      <w:r w:rsidRPr="005040D6">
        <w:rPr>
          <w:rFonts w:ascii="Calibri" w:eastAsia="Calibri" w:hAnsi="Calibri" w:cs="Calibri"/>
          <w:bCs/>
          <w:sz w:val="28"/>
        </w:rPr>
        <w:t>Med samverkan menar vi att projektet samverkar med olika aktörer som ideella krafter, offentliga eller privata aktörer.</w:t>
      </w:r>
    </w:p>
    <w:p w14:paraId="2018E9B6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76CAA6FB" w14:textId="77777777" w:rsidR="005109B9" w:rsidRDefault="005109B9">
      <w:pPr>
        <w:rPr>
          <w:rFonts w:ascii="Calibri" w:eastAsia="Calibri" w:hAnsi="Calibri" w:cs="Calibri"/>
          <w:sz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A2823" w14:paraId="43F32844" w14:textId="77777777" w:rsidTr="00073649">
        <w:tc>
          <w:tcPr>
            <w:tcW w:w="3020" w:type="dxa"/>
          </w:tcPr>
          <w:p w14:paraId="5BE0F27C" w14:textId="77777777" w:rsidR="007A2823" w:rsidRDefault="007A2823" w:rsidP="00073649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Grundvillkoren uppfylls</w:t>
            </w:r>
          </w:p>
        </w:tc>
        <w:tc>
          <w:tcPr>
            <w:tcW w:w="3021" w:type="dxa"/>
          </w:tcPr>
          <w:p w14:paraId="5FC35FA1" w14:textId="77777777" w:rsidR="007A2823" w:rsidRDefault="007A2823" w:rsidP="00073649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JA</w:t>
            </w:r>
          </w:p>
        </w:tc>
        <w:tc>
          <w:tcPr>
            <w:tcW w:w="3021" w:type="dxa"/>
          </w:tcPr>
          <w:p w14:paraId="6538827F" w14:textId="77777777" w:rsidR="007A2823" w:rsidRDefault="007A2823" w:rsidP="00073649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NEJ</w:t>
            </w:r>
          </w:p>
        </w:tc>
      </w:tr>
      <w:tr w:rsidR="007A2823" w14:paraId="1559B451" w14:textId="77777777" w:rsidTr="00073649">
        <w:tc>
          <w:tcPr>
            <w:tcW w:w="3020" w:type="dxa"/>
          </w:tcPr>
          <w:p w14:paraId="625C8248" w14:textId="77777777" w:rsidR="007A2823" w:rsidRDefault="007A2823" w:rsidP="00073649">
            <w:pPr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3021" w:type="dxa"/>
          </w:tcPr>
          <w:p w14:paraId="11FEEC3C" w14:textId="77777777" w:rsidR="007A2823" w:rsidRDefault="007A2823" w:rsidP="00073649">
            <w:pPr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3021" w:type="dxa"/>
          </w:tcPr>
          <w:p w14:paraId="7BB978BC" w14:textId="77777777" w:rsidR="007A2823" w:rsidRDefault="007A2823" w:rsidP="00073649">
            <w:pPr>
              <w:rPr>
                <w:rFonts w:ascii="Calibri" w:eastAsia="Calibri" w:hAnsi="Calibri" w:cs="Calibri"/>
                <w:sz w:val="28"/>
              </w:rPr>
            </w:pPr>
          </w:p>
        </w:tc>
      </w:tr>
    </w:tbl>
    <w:p w14:paraId="5774F068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3C379E1F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3CB9EB05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4379FDE7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3A0E4DA7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51C5C520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2B284514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4AB4AC36" w14:textId="77777777" w:rsidR="00D54B8C" w:rsidRDefault="00D54B8C">
      <w:pPr>
        <w:rPr>
          <w:rFonts w:ascii="Calibri" w:eastAsia="Calibri" w:hAnsi="Calibri" w:cs="Calibri"/>
          <w:sz w:val="28"/>
        </w:rPr>
      </w:pPr>
    </w:p>
    <w:p w14:paraId="6EDDB613" w14:textId="77777777" w:rsidR="00D54B8C" w:rsidRDefault="00D54B8C">
      <w:pPr>
        <w:rPr>
          <w:rFonts w:ascii="Calibri" w:eastAsia="Calibri" w:hAnsi="Calibri" w:cs="Calibri"/>
          <w:sz w:val="28"/>
        </w:rPr>
      </w:pPr>
    </w:p>
    <w:p w14:paraId="3B5CBBEE" w14:textId="103F7E51" w:rsidR="005109B9" w:rsidRDefault="00DA12F0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Generella urvalskriterier:</w:t>
      </w:r>
    </w:p>
    <w:p w14:paraId="6FA267FC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20E4355C" w14:textId="7D903014" w:rsidR="005109B9" w:rsidRDefault="00DA12F0" w:rsidP="00DA12F0">
      <w:pPr>
        <w:pStyle w:val="Liststycke"/>
        <w:numPr>
          <w:ilvl w:val="0"/>
          <w:numId w:val="3"/>
        </w:numPr>
        <w:rPr>
          <w:rFonts w:ascii="Calibri" w:eastAsia="Calibri" w:hAnsi="Calibri" w:cs="Calibri"/>
          <w:sz w:val="28"/>
        </w:rPr>
      </w:pPr>
      <w:bookmarkStart w:id="0" w:name="_Hlk148171876"/>
      <w:r w:rsidRPr="00DA12F0">
        <w:rPr>
          <w:rFonts w:ascii="Calibri" w:eastAsia="Calibri" w:hAnsi="Calibri" w:cs="Calibri"/>
          <w:sz w:val="28"/>
        </w:rPr>
        <w:t>Projektet bidrar till likabehandling, ickediskriminering och/eller jämställdhet.</w:t>
      </w:r>
    </w:p>
    <w:p w14:paraId="186B2A8A" w14:textId="77777777" w:rsidR="00DA12F0" w:rsidRPr="00DA12F0" w:rsidRDefault="00DA12F0" w:rsidP="00DA12F0">
      <w:pPr>
        <w:pStyle w:val="Liststycke"/>
        <w:rPr>
          <w:rFonts w:ascii="Calibri" w:eastAsia="Calibri" w:hAnsi="Calibri" w:cs="Calibri"/>
          <w:sz w:val="24"/>
          <w:szCs w:val="24"/>
        </w:rPr>
      </w:pPr>
      <w:r w:rsidRPr="00DA12F0">
        <w:rPr>
          <w:rFonts w:ascii="Calibri" w:eastAsia="Calibri" w:hAnsi="Calibri" w:cs="Calibri"/>
          <w:sz w:val="24"/>
          <w:szCs w:val="24"/>
        </w:rPr>
        <w:t xml:space="preserve">De övergripande principerna som bedöms är: </w:t>
      </w:r>
    </w:p>
    <w:p w14:paraId="624B9CDD" w14:textId="77777777" w:rsidR="00DA12F0" w:rsidRPr="00DA12F0" w:rsidRDefault="00DA12F0" w:rsidP="00DA12F0">
      <w:pPr>
        <w:pStyle w:val="Liststycke"/>
        <w:rPr>
          <w:rFonts w:ascii="Calibri" w:eastAsia="Calibri" w:hAnsi="Calibri" w:cs="Calibri"/>
          <w:sz w:val="24"/>
          <w:szCs w:val="24"/>
        </w:rPr>
      </w:pPr>
      <w:r w:rsidRPr="00DA12F0">
        <w:rPr>
          <w:rFonts w:ascii="Calibri" w:eastAsia="Calibri" w:hAnsi="Calibri" w:cs="Calibri"/>
          <w:sz w:val="24"/>
          <w:szCs w:val="24"/>
        </w:rPr>
        <w:t>- Likabehandling och ickediskriminering</w:t>
      </w:r>
    </w:p>
    <w:p w14:paraId="09CDB4FD" w14:textId="77777777" w:rsidR="00DA12F0" w:rsidRPr="00DA12F0" w:rsidRDefault="00DA12F0" w:rsidP="00DA12F0">
      <w:pPr>
        <w:pStyle w:val="Liststycke"/>
        <w:rPr>
          <w:rFonts w:ascii="Calibri" w:eastAsia="Calibri" w:hAnsi="Calibri" w:cs="Calibri"/>
          <w:sz w:val="24"/>
          <w:szCs w:val="24"/>
        </w:rPr>
      </w:pPr>
      <w:r w:rsidRPr="00DA12F0">
        <w:rPr>
          <w:rFonts w:ascii="Calibri" w:eastAsia="Calibri" w:hAnsi="Calibri" w:cs="Calibri"/>
          <w:sz w:val="24"/>
          <w:szCs w:val="24"/>
        </w:rPr>
        <w:t>- Jämställdhet mellan kvinnor och män</w:t>
      </w:r>
    </w:p>
    <w:p w14:paraId="33A4F433" w14:textId="77777777" w:rsidR="00DA12F0" w:rsidRPr="00DA12F0" w:rsidRDefault="00DA12F0" w:rsidP="00DA12F0">
      <w:pPr>
        <w:pStyle w:val="Liststycke"/>
        <w:rPr>
          <w:rFonts w:ascii="Calibri" w:eastAsia="Calibri" w:hAnsi="Calibri" w:cs="Calibri"/>
          <w:sz w:val="24"/>
          <w:szCs w:val="24"/>
        </w:rPr>
      </w:pPr>
    </w:p>
    <w:p w14:paraId="5A391B66" w14:textId="77777777" w:rsidR="00DA12F0" w:rsidRPr="00DA12F0" w:rsidRDefault="00DA12F0" w:rsidP="00DA12F0">
      <w:pPr>
        <w:pStyle w:val="Liststycke"/>
        <w:rPr>
          <w:rFonts w:ascii="Calibri" w:eastAsia="Calibri" w:hAnsi="Calibri" w:cs="Calibri"/>
          <w:sz w:val="24"/>
          <w:szCs w:val="24"/>
        </w:rPr>
      </w:pPr>
      <w:r w:rsidRPr="00DA12F0">
        <w:rPr>
          <w:rFonts w:ascii="Calibri" w:eastAsia="Calibri" w:hAnsi="Calibri" w:cs="Calibri"/>
          <w:sz w:val="24"/>
          <w:szCs w:val="24"/>
        </w:rPr>
        <w:t xml:space="preserve">Att motverka diskriminering och främja likabehandling handlar om att bekämpa orättvis behandling som sker på grund av kön, könsöverskridande identitet eller uttryck, etnisk </w:t>
      </w:r>
      <w:bookmarkEnd w:id="0"/>
      <w:r w:rsidRPr="00DA12F0">
        <w:rPr>
          <w:rFonts w:ascii="Calibri" w:eastAsia="Calibri" w:hAnsi="Calibri" w:cs="Calibri"/>
          <w:sz w:val="24"/>
          <w:szCs w:val="24"/>
        </w:rPr>
        <w:t xml:space="preserve">tillhörighet, religion eller annan trosuppfattning, funktionsnedsättning, ålder eller sexuell läggning. </w:t>
      </w:r>
    </w:p>
    <w:p w14:paraId="5BDCEDD9" w14:textId="77777777" w:rsidR="00DA12F0" w:rsidRPr="00DA12F0" w:rsidRDefault="00DA12F0" w:rsidP="00DA12F0">
      <w:pPr>
        <w:pStyle w:val="Liststycke"/>
        <w:rPr>
          <w:rFonts w:ascii="Calibri" w:eastAsia="Calibri" w:hAnsi="Calibri" w:cs="Calibri"/>
          <w:sz w:val="24"/>
          <w:szCs w:val="24"/>
        </w:rPr>
      </w:pPr>
    </w:p>
    <w:p w14:paraId="51006E4B" w14:textId="459D76D9" w:rsidR="00DA12F0" w:rsidRDefault="00DA12F0" w:rsidP="00DA12F0">
      <w:pPr>
        <w:pStyle w:val="Liststycke"/>
        <w:rPr>
          <w:rFonts w:ascii="Calibri" w:eastAsia="Calibri" w:hAnsi="Calibri" w:cs="Calibri"/>
          <w:sz w:val="24"/>
          <w:szCs w:val="24"/>
        </w:rPr>
      </w:pPr>
      <w:r w:rsidRPr="00DA12F0">
        <w:rPr>
          <w:rFonts w:ascii="Calibri" w:eastAsia="Calibri" w:hAnsi="Calibri" w:cs="Calibri"/>
          <w:sz w:val="24"/>
          <w:szCs w:val="24"/>
        </w:rPr>
        <w:t>Jämställdhet innebär att kvinnor och män har samma rättigheter, skyldigheter och möjligheter inom alla områden i livet.</w:t>
      </w:r>
    </w:p>
    <w:p w14:paraId="01EF1970" w14:textId="77777777" w:rsidR="00DA12F0" w:rsidRPr="00DA12F0" w:rsidRDefault="00DA12F0" w:rsidP="00DA12F0">
      <w:pPr>
        <w:rPr>
          <w:rFonts w:ascii="Calibri" w:eastAsia="Calibri" w:hAnsi="Calibri" w:cs="Calibri"/>
          <w:b/>
          <w:bCs/>
          <w:sz w:val="24"/>
          <w:szCs w:val="24"/>
        </w:rPr>
      </w:pPr>
      <w:bookmarkStart w:id="1" w:name="_Hlk148172431"/>
      <w:r w:rsidRPr="00DA12F0">
        <w:rPr>
          <w:rFonts w:ascii="Calibri" w:eastAsia="Calibri" w:hAnsi="Calibri" w:cs="Calibri"/>
          <w:b/>
          <w:bCs/>
          <w:sz w:val="24"/>
          <w:szCs w:val="24"/>
        </w:rPr>
        <w:t>Beakta: Ta hänsyn till, sträva mot, reflektera kring, genomföra mindre insatser.</w:t>
      </w:r>
    </w:p>
    <w:p w14:paraId="4F8655FC" w14:textId="4CAF90CA" w:rsidR="00DA12F0" w:rsidRPr="00DA12F0" w:rsidRDefault="00DA12F0" w:rsidP="00DA12F0">
      <w:pPr>
        <w:rPr>
          <w:rFonts w:ascii="Calibri" w:eastAsia="Calibri" w:hAnsi="Calibri" w:cs="Calibri"/>
          <w:b/>
          <w:bCs/>
          <w:sz w:val="24"/>
          <w:szCs w:val="24"/>
        </w:rPr>
      </w:pPr>
      <w:r w:rsidRPr="00DA12F0">
        <w:rPr>
          <w:rFonts w:ascii="Calibri" w:eastAsia="Calibri" w:hAnsi="Calibri" w:cs="Calibri"/>
          <w:b/>
          <w:bCs/>
          <w:sz w:val="24"/>
          <w:szCs w:val="24"/>
        </w:rPr>
        <w:t>Genomsyra: Arbeta aktivt för, genomföra riktade insatser</w:t>
      </w:r>
    </w:p>
    <w:p w14:paraId="6DDFCCBB" w14:textId="140690C5" w:rsidR="005109B9" w:rsidRDefault="00DA12F0">
      <w:pPr>
        <w:rPr>
          <w:rFonts w:ascii="Calibri" w:eastAsia="Calibri" w:hAnsi="Calibri" w:cs="Calibri"/>
          <w:color w:val="538135"/>
          <w:sz w:val="28"/>
        </w:rPr>
      </w:pPr>
      <w:bookmarkStart w:id="2" w:name="_Hlk148172161"/>
      <w:bookmarkEnd w:id="1"/>
      <w:r>
        <w:rPr>
          <w:rFonts w:ascii="Calibri" w:eastAsia="Calibri" w:hAnsi="Calibri" w:cs="Calibri"/>
          <w:color w:val="538135"/>
          <w:sz w:val="28"/>
        </w:rPr>
        <w:t>Bedömningsgrund</w:t>
      </w:r>
      <w:r w:rsidR="00FE50C6">
        <w:rPr>
          <w:rFonts w:ascii="Calibri" w:eastAsia="Calibri" w:hAnsi="Calibri" w:cs="Calibri"/>
          <w:color w:val="538135"/>
          <w:sz w:val="28"/>
        </w:rPr>
        <w:t xml:space="preserve"> </w:t>
      </w:r>
      <w:r w:rsidR="00C81017">
        <w:rPr>
          <w:rFonts w:ascii="Calibri" w:eastAsia="Calibri" w:hAnsi="Calibri" w:cs="Calibri"/>
          <w:color w:val="538135"/>
          <w:sz w:val="28"/>
        </w:rPr>
        <w:t xml:space="preserve">   Poäng</w:t>
      </w:r>
      <w:r w:rsidR="00FE50C6">
        <w:rPr>
          <w:rFonts w:ascii="Calibri" w:eastAsia="Calibri" w:hAnsi="Calibri" w:cs="Calibri"/>
          <w:color w:val="538135"/>
          <w:sz w:val="28"/>
        </w:rPr>
        <w:tab/>
      </w:r>
      <w:r w:rsidR="00782BE4">
        <w:rPr>
          <w:rFonts w:ascii="Calibri" w:eastAsia="Calibri" w:hAnsi="Calibri" w:cs="Calibri"/>
          <w:color w:val="538135"/>
          <w:sz w:val="28"/>
        </w:rPr>
        <w:t xml:space="preserve">           </w:t>
      </w:r>
      <w:r w:rsidR="007A2823">
        <w:rPr>
          <w:rFonts w:ascii="Calibri" w:eastAsia="Calibri" w:hAnsi="Calibri" w:cs="Calibri"/>
          <w:color w:val="538135"/>
          <w:sz w:val="28"/>
        </w:rPr>
        <w:t>Kommentar</w:t>
      </w:r>
      <w:r w:rsidR="00FE50C6">
        <w:rPr>
          <w:rFonts w:ascii="Calibri" w:eastAsia="Calibri" w:hAnsi="Calibri" w:cs="Calibri"/>
          <w:color w:val="538135"/>
          <w:sz w:val="28"/>
        </w:rPr>
        <w:tab/>
        <w:t xml:space="preserve">       Motivering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3"/>
      </w:tblGrid>
      <w:tr w:rsidR="005109B9" w14:paraId="3480C41D" w14:textId="77777777" w:rsidTr="00FF1DD9">
        <w:trPr>
          <w:trHeight w:val="1"/>
        </w:trPr>
        <w:tc>
          <w:tcPr>
            <w:tcW w:w="2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bookmarkEnd w:id="2"/>
          <w:p w14:paraId="1BFA7BC2" w14:textId="28E32360" w:rsidR="00DA12F0" w:rsidRPr="00DA12F0" w:rsidRDefault="00DA12F0" w:rsidP="00DA12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A12F0">
              <w:rPr>
                <w:rFonts w:ascii="Calibri" w:eastAsia="Calibri" w:hAnsi="Calibri" w:cs="Calibri"/>
              </w:rPr>
              <w:t xml:space="preserve">Steg 1. Det finns en konkret beskrivning av hur de övergripande </w:t>
            </w:r>
            <w:r w:rsidR="001C6A38" w:rsidRPr="00DA12F0">
              <w:rPr>
                <w:rFonts w:ascii="Calibri" w:eastAsia="Calibri" w:hAnsi="Calibri" w:cs="Calibri"/>
              </w:rPr>
              <w:t>principerna likabehandling</w:t>
            </w:r>
            <w:r w:rsidRPr="00DA12F0">
              <w:rPr>
                <w:rFonts w:ascii="Calibri" w:eastAsia="Calibri" w:hAnsi="Calibri" w:cs="Calibri"/>
              </w:rPr>
              <w:t>, ickediskriminering och/eller jämställdhet är beaktade i projektets planering och genomförande.</w:t>
            </w:r>
          </w:p>
          <w:p w14:paraId="3DBE189F" w14:textId="3A2E95FB" w:rsidR="005109B9" w:rsidRDefault="005109B9" w:rsidP="00DA12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7769E457" w14:textId="77777777" w:rsidR="00C81017" w:rsidRDefault="00C810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81017">
              <w:rPr>
                <w:rFonts w:ascii="Calibri" w:eastAsia="Calibri" w:hAnsi="Calibri" w:cs="Calibri"/>
              </w:rPr>
              <w:t xml:space="preserve">(50 poäng) </w:t>
            </w:r>
          </w:p>
          <w:p w14:paraId="5382124A" w14:textId="6CCFB544" w:rsidR="005109B9" w:rsidRDefault="00C810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81017">
              <w:rPr>
                <w:rFonts w:ascii="Calibri" w:eastAsia="Calibri" w:hAnsi="Calibri" w:cs="Calibri"/>
              </w:rPr>
              <w:t>De övergripande principerna är beaktade i projektet</w:t>
            </w:r>
          </w:p>
        </w:tc>
        <w:tc>
          <w:tcPr>
            <w:tcW w:w="2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40047A0C" w14:textId="185CA789" w:rsidR="005109B9" w:rsidRDefault="005109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06CAFE0C" w14:textId="74F827CB" w:rsidR="005109B9" w:rsidRDefault="005109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109B9" w14:paraId="0A8956B2" w14:textId="77777777" w:rsidTr="00FF1DD9">
        <w:trPr>
          <w:trHeight w:val="1"/>
        </w:trPr>
        <w:tc>
          <w:tcPr>
            <w:tcW w:w="2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4AF05763" w14:textId="6CCC0BD5" w:rsidR="005109B9" w:rsidRDefault="00DA12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A12F0">
              <w:rPr>
                <w:rFonts w:ascii="Calibri" w:eastAsia="Calibri" w:hAnsi="Calibri" w:cs="Calibri"/>
              </w:rPr>
              <w:t xml:space="preserve">Steg 2. De övergripande principerna är beaktade i projektet. Ansökan innehåller konkreta beskrivningar av hur en av de två övergripande principerna genomsyrar projektet, det vill säga integreras på ett aktivt sätt i såväl planering som </w:t>
            </w:r>
            <w:r w:rsidRPr="00DA12F0">
              <w:rPr>
                <w:rFonts w:ascii="Calibri" w:eastAsia="Calibri" w:hAnsi="Calibri" w:cs="Calibri"/>
              </w:rPr>
              <w:lastRenderedPageBreak/>
              <w:t xml:space="preserve">genomförande av </w:t>
            </w:r>
            <w:r w:rsidR="002B5528" w:rsidRPr="00DA12F0">
              <w:rPr>
                <w:rFonts w:ascii="Calibri" w:eastAsia="Calibri" w:hAnsi="Calibri" w:cs="Calibri"/>
              </w:rPr>
              <w:t>projektet.</w:t>
            </w:r>
          </w:p>
        </w:tc>
        <w:tc>
          <w:tcPr>
            <w:tcW w:w="2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5BF0A5A3" w14:textId="77777777" w:rsidR="00C81017" w:rsidRDefault="00C810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81017">
              <w:rPr>
                <w:rFonts w:ascii="Calibri" w:eastAsia="Calibri" w:hAnsi="Calibri" w:cs="Calibri"/>
              </w:rPr>
              <w:lastRenderedPageBreak/>
              <w:t xml:space="preserve"> (100 poäng) </w:t>
            </w:r>
          </w:p>
          <w:p w14:paraId="302CC2CE" w14:textId="3469DA83" w:rsidR="005109B9" w:rsidRDefault="00C810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81017">
              <w:rPr>
                <w:rFonts w:ascii="Calibri" w:eastAsia="Calibri" w:hAnsi="Calibri" w:cs="Calibri"/>
              </w:rPr>
              <w:t>De övergripande principerna är beaktade i projektet. Dessutom genomsyrar en av principerna projektet.</w:t>
            </w:r>
          </w:p>
        </w:tc>
        <w:tc>
          <w:tcPr>
            <w:tcW w:w="2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403A3200" w14:textId="1FC21DA6" w:rsidR="005109B9" w:rsidRDefault="005109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139D09B0" w14:textId="6F1B8351" w:rsidR="005109B9" w:rsidRDefault="005109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109B9" w14:paraId="0A149B06" w14:textId="77777777" w:rsidTr="00FF1DD9">
        <w:trPr>
          <w:trHeight w:val="1"/>
        </w:trPr>
        <w:tc>
          <w:tcPr>
            <w:tcW w:w="2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51CF8F27" w14:textId="2D8015B9" w:rsidR="005109B9" w:rsidRDefault="00DA12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A12F0">
              <w:rPr>
                <w:rFonts w:ascii="Calibri" w:eastAsia="Calibri" w:hAnsi="Calibri" w:cs="Calibri"/>
                <w:sz w:val="20"/>
              </w:rPr>
              <w:t>Steg 3. De övergripande principerna är beaktade i projektet. Ansökan innehåller konkreta beskrivningar av hur samtliga övergripande principer genomsyrar projektet, det vill säga integreras på ett aktivt sätt i såväl planering som genomförande av projektet.</w:t>
            </w:r>
          </w:p>
        </w:tc>
        <w:tc>
          <w:tcPr>
            <w:tcW w:w="2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1F2A7E07" w14:textId="77777777" w:rsidR="00C81017" w:rsidRDefault="00C810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81017">
              <w:rPr>
                <w:rFonts w:ascii="Calibri" w:eastAsia="Calibri" w:hAnsi="Calibri" w:cs="Calibri"/>
              </w:rPr>
              <w:t>(</w:t>
            </w:r>
            <w:proofErr w:type="gramStart"/>
            <w:r w:rsidRPr="00C81017">
              <w:rPr>
                <w:rFonts w:ascii="Calibri" w:eastAsia="Calibri" w:hAnsi="Calibri" w:cs="Calibri"/>
              </w:rPr>
              <w:t>150  poäng</w:t>
            </w:r>
            <w:proofErr w:type="gramEnd"/>
            <w:r w:rsidRPr="00C81017">
              <w:rPr>
                <w:rFonts w:ascii="Calibri" w:eastAsia="Calibri" w:hAnsi="Calibri" w:cs="Calibri"/>
              </w:rPr>
              <w:t>)</w:t>
            </w:r>
          </w:p>
          <w:p w14:paraId="16D4C9C1" w14:textId="5702B08B" w:rsidR="005109B9" w:rsidRDefault="00C810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81017">
              <w:rPr>
                <w:rFonts w:ascii="Calibri" w:eastAsia="Calibri" w:hAnsi="Calibri" w:cs="Calibri"/>
              </w:rPr>
              <w:t>De övergripande principerna genomsyrar projektet.</w:t>
            </w:r>
          </w:p>
        </w:tc>
        <w:tc>
          <w:tcPr>
            <w:tcW w:w="2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7C4CA449" w14:textId="50BB1E41" w:rsidR="005109B9" w:rsidRDefault="005109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2347870C" w14:textId="02EB71EA" w:rsidR="005109B9" w:rsidRDefault="00F9580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9580C">
              <w:rPr>
                <w:rFonts w:ascii="Calibri" w:eastAsia="Calibri" w:hAnsi="Calibri" w:cs="Calibri"/>
                <w:color w:val="70AD47" w:themeColor="accent6"/>
              </w:rPr>
              <w:t xml:space="preserve"> </w:t>
            </w:r>
          </w:p>
        </w:tc>
      </w:tr>
      <w:tr w:rsidR="005109B9" w14:paraId="4BBBB5DB" w14:textId="77777777" w:rsidTr="00FF1DD9">
        <w:trPr>
          <w:trHeight w:val="1"/>
        </w:trPr>
        <w:tc>
          <w:tcPr>
            <w:tcW w:w="2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538BE97B" w14:textId="1D7DD1F0" w:rsidR="005109B9" w:rsidRDefault="005109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5B529881" w14:textId="7EEB92F1" w:rsidR="005109B9" w:rsidRDefault="005109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0AB1825B" w14:textId="45BB8CAF" w:rsidR="005109B9" w:rsidRDefault="005109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56E28957" w14:textId="77777777" w:rsidR="005109B9" w:rsidRDefault="005109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BDC1D63" w14:textId="57ED508B" w:rsidR="005109B9" w:rsidRDefault="005109B9">
      <w:pPr>
        <w:spacing w:line="252" w:lineRule="auto"/>
        <w:rPr>
          <w:rFonts w:ascii="Calibri" w:eastAsia="Calibri" w:hAnsi="Calibri" w:cs="Calibri"/>
        </w:rPr>
      </w:pPr>
    </w:p>
    <w:p w14:paraId="66601D74" w14:textId="75257B97" w:rsidR="005025F8" w:rsidRPr="00FF1DD9" w:rsidRDefault="00FF1DD9" w:rsidP="00FF1DD9">
      <w:pPr>
        <w:pStyle w:val="Liststycke"/>
        <w:numPr>
          <w:ilvl w:val="0"/>
          <w:numId w:val="3"/>
        </w:numPr>
        <w:rPr>
          <w:rFonts w:ascii="Calibri" w:eastAsia="Calibri" w:hAnsi="Calibri" w:cs="Calibri"/>
        </w:rPr>
      </w:pPr>
      <w:r w:rsidRPr="00FF1DD9">
        <w:rPr>
          <w:rFonts w:ascii="Calibri" w:eastAsia="Calibri" w:hAnsi="Calibri" w:cs="Calibri"/>
          <w:sz w:val="28"/>
        </w:rPr>
        <w:t>Projektet bidrar till hållbar utveckling</w:t>
      </w:r>
    </w:p>
    <w:p w14:paraId="25C82F50" w14:textId="77777777" w:rsidR="00FF1DD9" w:rsidRDefault="00FF1DD9" w:rsidP="00FF1DD9">
      <w:pPr>
        <w:pStyle w:val="Liststycke"/>
        <w:rPr>
          <w:rFonts w:ascii="Calibri" w:eastAsia="Calibri" w:hAnsi="Calibri" w:cs="Calibri"/>
          <w:sz w:val="28"/>
        </w:rPr>
      </w:pPr>
    </w:p>
    <w:p w14:paraId="07F0AD1C" w14:textId="77777777" w:rsidR="00FF1DD9" w:rsidRPr="00FF1DD9" w:rsidRDefault="00FF1DD9" w:rsidP="00FF1DD9">
      <w:pPr>
        <w:pStyle w:val="Liststycke"/>
        <w:rPr>
          <w:rFonts w:ascii="Calibri" w:eastAsia="Calibri" w:hAnsi="Calibri" w:cs="Calibri"/>
        </w:rPr>
      </w:pPr>
      <w:r w:rsidRPr="00FF1DD9">
        <w:rPr>
          <w:rFonts w:ascii="Calibri" w:eastAsia="Calibri" w:hAnsi="Calibri" w:cs="Calibri"/>
        </w:rPr>
        <w:t>Hållbar utveckling är en utveckling som tillfredsställer dagens behov utan att äventyra kommande generationers möjligheter att tillfredsställa sina behov. En hållbar utveckling bygger på tre dimensioner: det sociala, miljön och ekonomin. De tre hållbarhetsdimensionerna vävs ihop till en helhet i ett långsiktigt perspektiv.</w:t>
      </w:r>
    </w:p>
    <w:p w14:paraId="372DB55B" w14:textId="77777777" w:rsidR="00FF1DD9" w:rsidRPr="00FF1DD9" w:rsidRDefault="00FF1DD9" w:rsidP="00FF1DD9">
      <w:pPr>
        <w:pStyle w:val="Liststycke"/>
        <w:rPr>
          <w:rFonts w:ascii="Calibri" w:eastAsia="Calibri" w:hAnsi="Calibri" w:cs="Calibri"/>
        </w:rPr>
      </w:pPr>
    </w:p>
    <w:p w14:paraId="6F934803" w14:textId="3501E5A6" w:rsidR="00FF1DD9" w:rsidRPr="00FF1DD9" w:rsidRDefault="00FF1DD9" w:rsidP="00FF1DD9">
      <w:pPr>
        <w:pStyle w:val="Liststycke"/>
        <w:rPr>
          <w:rFonts w:ascii="Calibri" w:eastAsia="Calibri" w:hAnsi="Calibri" w:cs="Calibri"/>
        </w:rPr>
      </w:pPr>
      <w:r w:rsidRPr="00FF1DD9">
        <w:rPr>
          <w:rFonts w:ascii="Calibri" w:eastAsia="Calibri" w:hAnsi="Calibri" w:cs="Calibri"/>
        </w:rPr>
        <w:t xml:space="preserve">Social hållbarhet handlar om att dra nytta av kraften i samhällsutvecklingen för att skapa ökad inkludering, trygghet, </w:t>
      </w:r>
      <w:r w:rsidR="002B5528" w:rsidRPr="00FF1DD9">
        <w:rPr>
          <w:rFonts w:ascii="Calibri" w:eastAsia="Calibri" w:hAnsi="Calibri" w:cs="Calibri"/>
        </w:rPr>
        <w:t>tillgänglighet, jämställdhet</w:t>
      </w:r>
      <w:r w:rsidRPr="00FF1DD9">
        <w:rPr>
          <w:rFonts w:ascii="Calibri" w:eastAsia="Calibri" w:hAnsi="Calibri" w:cs="Calibri"/>
        </w:rPr>
        <w:t>, hälsa och välmående för alla.</w:t>
      </w:r>
    </w:p>
    <w:p w14:paraId="003E80C6" w14:textId="77777777" w:rsidR="00FF1DD9" w:rsidRPr="00FF1DD9" w:rsidRDefault="00FF1DD9" w:rsidP="00FF1DD9">
      <w:pPr>
        <w:pStyle w:val="Liststycke"/>
        <w:rPr>
          <w:rFonts w:ascii="Calibri" w:eastAsia="Calibri" w:hAnsi="Calibri" w:cs="Calibri"/>
        </w:rPr>
      </w:pPr>
      <w:r w:rsidRPr="00FF1DD9">
        <w:rPr>
          <w:rFonts w:ascii="Calibri" w:eastAsia="Calibri" w:hAnsi="Calibri" w:cs="Calibri"/>
        </w:rPr>
        <w:t>Ekonomisk hållbarhet präglas av långsiktighet, resurseffektivitet, återbruk och återvinning.</w:t>
      </w:r>
    </w:p>
    <w:p w14:paraId="78DECBC5" w14:textId="77777777" w:rsidR="00FF1DD9" w:rsidRDefault="00FF1DD9" w:rsidP="00FF1DD9">
      <w:pPr>
        <w:pStyle w:val="Liststycke"/>
        <w:rPr>
          <w:rFonts w:ascii="Calibri" w:eastAsia="Calibri" w:hAnsi="Calibri" w:cs="Calibri"/>
        </w:rPr>
      </w:pPr>
      <w:r w:rsidRPr="00FF1DD9">
        <w:rPr>
          <w:rFonts w:ascii="Calibri" w:eastAsia="Calibri" w:hAnsi="Calibri" w:cs="Calibri"/>
        </w:rPr>
        <w:t xml:space="preserve">Miljömässig hållbarhet handlar om att minimera miljöbelastningen av olika insatser. </w:t>
      </w:r>
    </w:p>
    <w:p w14:paraId="49F79501" w14:textId="77777777" w:rsidR="002B5528" w:rsidRPr="00DA12F0" w:rsidRDefault="002B5528" w:rsidP="002B5528">
      <w:pPr>
        <w:rPr>
          <w:rFonts w:ascii="Calibri" w:eastAsia="Calibri" w:hAnsi="Calibri" w:cs="Calibri"/>
          <w:b/>
          <w:bCs/>
          <w:sz w:val="24"/>
          <w:szCs w:val="24"/>
        </w:rPr>
      </w:pPr>
      <w:r w:rsidRPr="00DA12F0">
        <w:rPr>
          <w:rFonts w:ascii="Calibri" w:eastAsia="Calibri" w:hAnsi="Calibri" w:cs="Calibri"/>
          <w:b/>
          <w:bCs/>
          <w:sz w:val="24"/>
          <w:szCs w:val="24"/>
        </w:rPr>
        <w:t>Beakta: Ta hänsyn till, sträva mot, reflektera kring, genomföra mindre insatser.</w:t>
      </w:r>
    </w:p>
    <w:p w14:paraId="3A1C1DC2" w14:textId="77777777" w:rsidR="002B5528" w:rsidRPr="00DA12F0" w:rsidRDefault="002B5528" w:rsidP="002B5528">
      <w:pPr>
        <w:rPr>
          <w:rFonts w:ascii="Calibri" w:eastAsia="Calibri" w:hAnsi="Calibri" w:cs="Calibri"/>
          <w:b/>
          <w:bCs/>
          <w:sz w:val="24"/>
          <w:szCs w:val="24"/>
        </w:rPr>
      </w:pPr>
      <w:r w:rsidRPr="00DA12F0">
        <w:rPr>
          <w:rFonts w:ascii="Calibri" w:eastAsia="Calibri" w:hAnsi="Calibri" w:cs="Calibri"/>
          <w:b/>
          <w:bCs/>
          <w:sz w:val="24"/>
          <w:szCs w:val="24"/>
        </w:rPr>
        <w:t>Genomsyra: Arbeta aktivt för, genomföra riktade insatser</w:t>
      </w:r>
    </w:p>
    <w:p w14:paraId="1616F219" w14:textId="77777777" w:rsidR="002B5528" w:rsidRPr="002B5528" w:rsidRDefault="002B5528" w:rsidP="002B5528">
      <w:pPr>
        <w:rPr>
          <w:rFonts w:ascii="Calibri" w:eastAsia="Calibri" w:hAnsi="Calibri" w:cs="Calibri"/>
        </w:rPr>
      </w:pPr>
    </w:p>
    <w:p w14:paraId="167FAFE6" w14:textId="7531DB8A" w:rsidR="00FF1DD9" w:rsidRDefault="00FF1DD9" w:rsidP="00FF1DD9">
      <w:pPr>
        <w:rPr>
          <w:rFonts w:ascii="Calibri" w:eastAsia="Calibri" w:hAnsi="Calibri" w:cs="Calibri"/>
          <w:color w:val="538135"/>
          <w:sz w:val="28"/>
        </w:rPr>
      </w:pPr>
      <w:bookmarkStart w:id="3" w:name="_Hlk148194440"/>
      <w:r>
        <w:rPr>
          <w:rFonts w:ascii="Calibri" w:eastAsia="Calibri" w:hAnsi="Calibri" w:cs="Calibri"/>
          <w:color w:val="538135"/>
          <w:sz w:val="28"/>
        </w:rPr>
        <w:t>Bedömningsgrund    Poäng</w:t>
      </w:r>
      <w:r>
        <w:rPr>
          <w:rFonts w:ascii="Calibri" w:eastAsia="Calibri" w:hAnsi="Calibri" w:cs="Calibri"/>
          <w:color w:val="538135"/>
          <w:sz w:val="28"/>
        </w:rPr>
        <w:tab/>
      </w:r>
      <w:r w:rsidR="00782BE4">
        <w:rPr>
          <w:rFonts w:ascii="Calibri" w:eastAsia="Calibri" w:hAnsi="Calibri" w:cs="Calibri"/>
          <w:color w:val="538135"/>
          <w:sz w:val="28"/>
        </w:rPr>
        <w:t xml:space="preserve">            Kommentar</w:t>
      </w:r>
      <w:r>
        <w:rPr>
          <w:rFonts w:ascii="Calibri" w:eastAsia="Calibri" w:hAnsi="Calibri" w:cs="Calibri"/>
          <w:color w:val="538135"/>
          <w:sz w:val="28"/>
        </w:rPr>
        <w:tab/>
        <w:t xml:space="preserve">       Motivering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F1DD9" w14:paraId="6AA401C5" w14:textId="77777777" w:rsidTr="00FF1DD9">
        <w:tc>
          <w:tcPr>
            <w:tcW w:w="2265" w:type="dxa"/>
          </w:tcPr>
          <w:bookmarkEnd w:id="3"/>
          <w:p w14:paraId="6A9F9A67" w14:textId="3181A06F" w:rsidR="00FF1DD9" w:rsidRDefault="00FF1DD9" w:rsidP="00FF1DD9">
            <w:pPr>
              <w:rPr>
                <w:rFonts w:ascii="Calibri" w:eastAsia="Calibri" w:hAnsi="Calibri" w:cs="Calibri"/>
              </w:rPr>
            </w:pPr>
            <w:r w:rsidRPr="00FF1DD9">
              <w:rPr>
                <w:rFonts w:ascii="Calibri" w:eastAsia="Calibri" w:hAnsi="Calibri" w:cs="Calibri"/>
              </w:rPr>
              <w:t>Steg 1. Projektet beskriver hur de tre dimensionerna av hållbarhet beaktas under projektet.</w:t>
            </w:r>
          </w:p>
        </w:tc>
        <w:tc>
          <w:tcPr>
            <w:tcW w:w="2265" w:type="dxa"/>
          </w:tcPr>
          <w:p w14:paraId="07F35DF4" w14:textId="0221B587" w:rsidR="00FF1DD9" w:rsidRDefault="00FF1DD9" w:rsidP="00FF1DD9">
            <w:pPr>
              <w:rPr>
                <w:rFonts w:ascii="Calibri" w:eastAsia="Calibri" w:hAnsi="Calibri" w:cs="Calibri"/>
              </w:rPr>
            </w:pPr>
            <w:r w:rsidRPr="00FF1DD9">
              <w:rPr>
                <w:rFonts w:ascii="Calibri" w:eastAsia="Calibri" w:hAnsi="Calibri" w:cs="Calibri"/>
              </w:rPr>
              <w:t>(</w:t>
            </w:r>
            <w:r w:rsidR="00AF21FC">
              <w:rPr>
                <w:rFonts w:ascii="Calibri" w:eastAsia="Calibri" w:hAnsi="Calibri" w:cs="Calibri"/>
              </w:rPr>
              <w:t>50</w:t>
            </w:r>
            <w:r w:rsidRPr="00FF1DD9">
              <w:rPr>
                <w:rFonts w:ascii="Calibri" w:eastAsia="Calibri" w:hAnsi="Calibri" w:cs="Calibri"/>
              </w:rPr>
              <w:t xml:space="preserve"> poäng) Projektet beaktar de tre dimensionerna av hållbarhet under projektet.</w:t>
            </w:r>
          </w:p>
        </w:tc>
        <w:tc>
          <w:tcPr>
            <w:tcW w:w="2266" w:type="dxa"/>
          </w:tcPr>
          <w:p w14:paraId="1E6808C6" w14:textId="77777777" w:rsidR="00FF1DD9" w:rsidRDefault="00FF1DD9" w:rsidP="00FF1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18255113" w14:textId="77777777" w:rsidR="00FF1DD9" w:rsidRDefault="00FF1DD9" w:rsidP="00FF1DD9">
            <w:pPr>
              <w:rPr>
                <w:rFonts w:ascii="Calibri" w:eastAsia="Calibri" w:hAnsi="Calibri" w:cs="Calibri"/>
              </w:rPr>
            </w:pPr>
          </w:p>
        </w:tc>
      </w:tr>
      <w:tr w:rsidR="00FF1DD9" w14:paraId="4FF85553" w14:textId="77777777" w:rsidTr="00FF1DD9">
        <w:tc>
          <w:tcPr>
            <w:tcW w:w="2265" w:type="dxa"/>
          </w:tcPr>
          <w:p w14:paraId="3B878BBC" w14:textId="6A3175F3" w:rsidR="002B5528" w:rsidRPr="002B5528" w:rsidRDefault="002B5528" w:rsidP="002B5528">
            <w:pPr>
              <w:rPr>
                <w:rFonts w:ascii="Calibri" w:eastAsia="Calibri" w:hAnsi="Calibri" w:cs="Calibri"/>
              </w:rPr>
            </w:pPr>
            <w:r w:rsidRPr="002B5528">
              <w:rPr>
                <w:rFonts w:ascii="Calibri" w:eastAsia="Calibri" w:hAnsi="Calibri" w:cs="Calibri"/>
              </w:rPr>
              <w:t xml:space="preserve">Steg 2. Projektet beskriver hur de tre dimensionerna av hållbarhet beaktas. Dessutom genomsyrar en av dimensionerna projektet. Ansökan innehåller konkreta beskrivningar av hur hållbarhet integreras på ett aktivt sätt i </w:t>
            </w:r>
            <w:r w:rsidRPr="002B5528">
              <w:rPr>
                <w:rFonts w:ascii="Calibri" w:eastAsia="Calibri" w:hAnsi="Calibri" w:cs="Calibri"/>
              </w:rPr>
              <w:lastRenderedPageBreak/>
              <w:t>såväl planering som genomförande av projektet.</w:t>
            </w:r>
          </w:p>
          <w:p w14:paraId="30E4C16D" w14:textId="77777777" w:rsidR="00FF1DD9" w:rsidRDefault="00FF1DD9" w:rsidP="00FF1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</w:tcPr>
          <w:p w14:paraId="52DD4ACA" w14:textId="5946B95E" w:rsidR="00FF1DD9" w:rsidRDefault="002B5528" w:rsidP="00FF1DD9">
            <w:pPr>
              <w:rPr>
                <w:rFonts w:ascii="Calibri" w:eastAsia="Calibri" w:hAnsi="Calibri" w:cs="Calibri"/>
              </w:rPr>
            </w:pPr>
            <w:r w:rsidRPr="002B5528">
              <w:rPr>
                <w:rFonts w:ascii="Calibri" w:eastAsia="Calibri" w:hAnsi="Calibri" w:cs="Calibri"/>
              </w:rPr>
              <w:lastRenderedPageBreak/>
              <w:t>(</w:t>
            </w:r>
            <w:r w:rsidR="00AF21FC">
              <w:rPr>
                <w:rFonts w:ascii="Calibri" w:eastAsia="Calibri" w:hAnsi="Calibri" w:cs="Calibri"/>
              </w:rPr>
              <w:t>100</w:t>
            </w:r>
            <w:r w:rsidRPr="002B5528">
              <w:rPr>
                <w:rFonts w:ascii="Calibri" w:eastAsia="Calibri" w:hAnsi="Calibri" w:cs="Calibri"/>
              </w:rPr>
              <w:t xml:space="preserve"> poäng) Projektet beaktar de tre dimensionerna av hållbarhet under projektet och en av dimensionerna genomsyrar projektet.</w:t>
            </w:r>
          </w:p>
        </w:tc>
        <w:tc>
          <w:tcPr>
            <w:tcW w:w="2266" w:type="dxa"/>
          </w:tcPr>
          <w:p w14:paraId="0E8AF935" w14:textId="77777777" w:rsidR="00FF1DD9" w:rsidRDefault="00FF1DD9" w:rsidP="00FF1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04872738" w14:textId="77777777" w:rsidR="00FF1DD9" w:rsidRDefault="00FF1DD9" w:rsidP="00FF1DD9">
            <w:pPr>
              <w:rPr>
                <w:rFonts w:ascii="Calibri" w:eastAsia="Calibri" w:hAnsi="Calibri" w:cs="Calibri"/>
              </w:rPr>
            </w:pPr>
          </w:p>
        </w:tc>
      </w:tr>
      <w:tr w:rsidR="00FF1DD9" w14:paraId="4EAA9775" w14:textId="77777777" w:rsidTr="00FF1DD9">
        <w:tc>
          <w:tcPr>
            <w:tcW w:w="2265" w:type="dxa"/>
          </w:tcPr>
          <w:p w14:paraId="04EE4405" w14:textId="5C022865" w:rsidR="00FF1DD9" w:rsidRDefault="002B5528" w:rsidP="00FF1DD9">
            <w:pPr>
              <w:rPr>
                <w:rFonts w:ascii="Calibri" w:eastAsia="Calibri" w:hAnsi="Calibri" w:cs="Calibri"/>
              </w:rPr>
            </w:pPr>
            <w:r w:rsidRPr="002B5528">
              <w:rPr>
                <w:rFonts w:ascii="Calibri" w:eastAsia="Calibri" w:hAnsi="Calibri" w:cs="Calibri"/>
              </w:rPr>
              <w:t>Steg 3. Projektet beskriver hur de tre dimensionerna av hållbarhet beaktas. Dessutom genomsyrar minst två av dimensionerna projektet. Ansökan innehåller konkreta beskrivningar av hur hållbarhet integreras på ett aktivt sätt i såväl planering som genomförande av projektet.</w:t>
            </w:r>
          </w:p>
        </w:tc>
        <w:tc>
          <w:tcPr>
            <w:tcW w:w="2265" w:type="dxa"/>
          </w:tcPr>
          <w:p w14:paraId="43B438C0" w14:textId="0FDD050B" w:rsidR="00FF1DD9" w:rsidRDefault="002B5528" w:rsidP="00FF1DD9">
            <w:pPr>
              <w:rPr>
                <w:rFonts w:ascii="Calibri" w:eastAsia="Calibri" w:hAnsi="Calibri" w:cs="Calibri"/>
              </w:rPr>
            </w:pPr>
            <w:r w:rsidRPr="002B5528">
              <w:rPr>
                <w:rFonts w:ascii="Calibri" w:eastAsia="Calibri" w:hAnsi="Calibri" w:cs="Calibri"/>
              </w:rPr>
              <w:t>(</w:t>
            </w:r>
            <w:r w:rsidR="00AF21FC">
              <w:rPr>
                <w:rFonts w:ascii="Calibri" w:eastAsia="Calibri" w:hAnsi="Calibri" w:cs="Calibri"/>
              </w:rPr>
              <w:t>150</w:t>
            </w:r>
            <w:r w:rsidRPr="002B5528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Pr="002B5528">
              <w:rPr>
                <w:rFonts w:ascii="Calibri" w:eastAsia="Calibri" w:hAnsi="Calibri" w:cs="Calibri"/>
              </w:rPr>
              <w:t>poäng)  Projektet</w:t>
            </w:r>
            <w:proofErr w:type="gramEnd"/>
            <w:r w:rsidRPr="002B5528">
              <w:rPr>
                <w:rFonts w:ascii="Calibri" w:eastAsia="Calibri" w:hAnsi="Calibri" w:cs="Calibri"/>
              </w:rPr>
              <w:t xml:space="preserve"> beaktar de tre dimensionerna av hållbarhet under projektet </w:t>
            </w:r>
            <w:proofErr w:type="gramStart"/>
            <w:r w:rsidRPr="002B5528">
              <w:rPr>
                <w:rFonts w:ascii="Calibri" w:eastAsia="Calibri" w:hAnsi="Calibri" w:cs="Calibri"/>
              </w:rPr>
              <w:t>och  minst</w:t>
            </w:r>
            <w:proofErr w:type="gramEnd"/>
            <w:r w:rsidRPr="002B5528">
              <w:rPr>
                <w:rFonts w:ascii="Calibri" w:eastAsia="Calibri" w:hAnsi="Calibri" w:cs="Calibri"/>
              </w:rPr>
              <w:t xml:space="preserve"> två av </w:t>
            </w:r>
            <w:proofErr w:type="gramStart"/>
            <w:r w:rsidRPr="002B5528">
              <w:rPr>
                <w:rFonts w:ascii="Calibri" w:eastAsia="Calibri" w:hAnsi="Calibri" w:cs="Calibri"/>
              </w:rPr>
              <w:t>dimensionerna  genomsyrar</w:t>
            </w:r>
            <w:proofErr w:type="gramEnd"/>
            <w:r w:rsidRPr="002B5528">
              <w:rPr>
                <w:rFonts w:ascii="Calibri" w:eastAsia="Calibri" w:hAnsi="Calibri" w:cs="Calibri"/>
              </w:rPr>
              <w:t xml:space="preserve"> projektet.</w:t>
            </w:r>
          </w:p>
        </w:tc>
        <w:tc>
          <w:tcPr>
            <w:tcW w:w="2266" w:type="dxa"/>
          </w:tcPr>
          <w:p w14:paraId="73F1FBC8" w14:textId="77777777" w:rsidR="00FF1DD9" w:rsidRDefault="00FF1DD9" w:rsidP="00FF1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25552649" w14:textId="77777777" w:rsidR="00FF1DD9" w:rsidRDefault="00FF1DD9" w:rsidP="00FF1DD9">
            <w:pPr>
              <w:rPr>
                <w:rFonts w:ascii="Calibri" w:eastAsia="Calibri" w:hAnsi="Calibri" w:cs="Calibri"/>
              </w:rPr>
            </w:pPr>
          </w:p>
        </w:tc>
      </w:tr>
      <w:tr w:rsidR="00FF1DD9" w14:paraId="00A33B84" w14:textId="77777777" w:rsidTr="00FF1DD9">
        <w:tc>
          <w:tcPr>
            <w:tcW w:w="2265" w:type="dxa"/>
          </w:tcPr>
          <w:p w14:paraId="018154A6" w14:textId="77777777" w:rsidR="00FF1DD9" w:rsidRDefault="00FF1DD9" w:rsidP="00FF1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</w:tcPr>
          <w:p w14:paraId="5999226B" w14:textId="77777777" w:rsidR="00FF1DD9" w:rsidRDefault="00FF1DD9" w:rsidP="00FF1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62CA52F7" w14:textId="77777777" w:rsidR="00FF1DD9" w:rsidRDefault="00FF1DD9" w:rsidP="00FF1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06DDA8D9" w14:textId="77777777" w:rsidR="00FF1DD9" w:rsidRDefault="00FF1DD9" w:rsidP="00FF1DD9">
            <w:pPr>
              <w:rPr>
                <w:rFonts w:ascii="Calibri" w:eastAsia="Calibri" w:hAnsi="Calibri" w:cs="Calibri"/>
              </w:rPr>
            </w:pPr>
          </w:p>
        </w:tc>
      </w:tr>
      <w:tr w:rsidR="001C6A38" w14:paraId="2AAFBCEE" w14:textId="77777777" w:rsidTr="00FF1DD9">
        <w:tc>
          <w:tcPr>
            <w:tcW w:w="2265" w:type="dxa"/>
          </w:tcPr>
          <w:p w14:paraId="687A2FE7" w14:textId="77777777" w:rsidR="001C6A38" w:rsidRDefault="001C6A38" w:rsidP="00FF1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</w:tcPr>
          <w:p w14:paraId="328C976C" w14:textId="77777777" w:rsidR="001C6A38" w:rsidRDefault="001C6A38" w:rsidP="00FF1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5699DBC1" w14:textId="77777777" w:rsidR="001C6A38" w:rsidRDefault="001C6A38" w:rsidP="00FF1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14:paraId="67906CED" w14:textId="77777777" w:rsidR="001C6A38" w:rsidRDefault="001C6A38" w:rsidP="00FF1DD9">
            <w:pPr>
              <w:rPr>
                <w:rFonts w:ascii="Calibri" w:eastAsia="Calibri" w:hAnsi="Calibri" w:cs="Calibri"/>
              </w:rPr>
            </w:pPr>
          </w:p>
        </w:tc>
      </w:tr>
    </w:tbl>
    <w:p w14:paraId="389D0497" w14:textId="77777777" w:rsidR="00FF1DD9" w:rsidRDefault="00FF1DD9" w:rsidP="00FF1DD9">
      <w:pPr>
        <w:rPr>
          <w:rFonts w:ascii="Calibri" w:eastAsia="Calibri" w:hAnsi="Calibri" w:cs="Calibri"/>
        </w:rPr>
      </w:pPr>
    </w:p>
    <w:p w14:paraId="55E15904" w14:textId="77777777" w:rsidR="001C6A38" w:rsidRDefault="001C6A38" w:rsidP="001C6A38">
      <w:pPr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</w:p>
    <w:p w14:paraId="61F072AB" w14:textId="4B13E913" w:rsidR="001C6A38" w:rsidRDefault="001C6A38" w:rsidP="001C6A38">
      <w:pPr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1C6A38">
        <w:rPr>
          <w:rFonts w:ascii="Roboto" w:eastAsia="Times New Roman" w:hAnsi="Roboto" w:cs="Times New Roman"/>
          <w:color w:val="000000"/>
          <w:sz w:val="28"/>
          <w:szCs w:val="28"/>
        </w:rPr>
        <w:t>Insatsområdesspecifikt urvalskriterium</w:t>
      </w:r>
    </w:p>
    <w:p w14:paraId="20F8BF32" w14:textId="77777777" w:rsidR="001C6A38" w:rsidRDefault="001C6A38" w:rsidP="001C6A38">
      <w:pPr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</w:p>
    <w:p w14:paraId="7F08B016" w14:textId="454513EE" w:rsidR="001C6A38" w:rsidRDefault="001C6A38" w:rsidP="001C6A38">
      <w:pPr>
        <w:pStyle w:val="Liststycke"/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1C6A38">
        <w:rPr>
          <w:rFonts w:ascii="Roboto" w:eastAsia="Times New Roman" w:hAnsi="Roboto" w:cs="Times New Roman"/>
          <w:color w:val="000000"/>
          <w:sz w:val="28"/>
          <w:szCs w:val="28"/>
        </w:rPr>
        <w:t>Projektet har genomförandekapacitet</w:t>
      </w:r>
    </w:p>
    <w:p w14:paraId="16EB37EF" w14:textId="77777777" w:rsidR="001C6A38" w:rsidRDefault="001C6A38" w:rsidP="001C6A38">
      <w:pPr>
        <w:pStyle w:val="Liststycke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</w:rPr>
      </w:pPr>
    </w:p>
    <w:p w14:paraId="6E7C13FA" w14:textId="77777777" w:rsidR="00780E24" w:rsidRDefault="00780E24" w:rsidP="00780E24">
      <w:pPr>
        <w:rPr>
          <w:rFonts w:ascii="Calibri" w:eastAsia="Calibri" w:hAnsi="Calibri" w:cs="Calibri"/>
          <w:color w:val="538135"/>
          <w:sz w:val="28"/>
        </w:rPr>
      </w:pPr>
    </w:p>
    <w:p w14:paraId="7E73B576" w14:textId="1AC719CC" w:rsidR="00780E24" w:rsidRPr="00780E24" w:rsidRDefault="00780E24" w:rsidP="00780E24">
      <w:pPr>
        <w:rPr>
          <w:rFonts w:ascii="Calibri" w:eastAsia="Calibri" w:hAnsi="Calibri" w:cs="Calibri"/>
          <w:color w:val="538135"/>
          <w:sz w:val="28"/>
        </w:rPr>
      </w:pPr>
      <w:bookmarkStart w:id="4" w:name="_Hlk148194802"/>
      <w:r>
        <w:rPr>
          <w:rFonts w:ascii="Calibri" w:eastAsia="Calibri" w:hAnsi="Calibri" w:cs="Calibri"/>
          <w:color w:val="538135"/>
          <w:sz w:val="28"/>
        </w:rPr>
        <w:t xml:space="preserve">Bedömningsgrund    </w:t>
      </w:r>
      <w:r>
        <w:rPr>
          <w:rFonts w:ascii="Calibri" w:eastAsia="Calibri" w:hAnsi="Calibri" w:cs="Calibri"/>
          <w:color w:val="538135"/>
          <w:sz w:val="28"/>
        </w:rPr>
        <w:tab/>
        <w:t>Poäng</w:t>
      </w:r>
      <w:r>
        <w:rPr>
          <w:rFonts w:ascii="Calibri" w:eastAsia="Calibri" w:hAnsi="Calibri" w:cs="Calibri"/>
          <w:color w:val="538135"/>
          <w:sz w:val="28"/>
        </w:rPr>
        <w:tab/>
      </w:r>
      <w:r w:rsidR="00610D81">
        <w:rPr>
          <w:rFonts w:ascii="Calibri" w:eastAsia="Calibri" w:hAnsi="Calibri" w:cs="Calibri"/>
          <w:color w:val="538135"/>
          <w:sz w:val="28"/>
        </w:rPr>
        <w:t xml:space="preserve">                   </w:t>
      </w:r>
      <w:r w:rsidR="00782BE4">
        <w:rPr>
          <w:rFonts w:ascii="Calibri" w:eastAsia="Calibri" w:hAnsi="Calibri" w:cs="Calibri"/>
          <w:color w:val="538135"/>
          <w:sz w:val="28"/>
        </w:rPr>
        <w:t>Kommentar</w:t>
      </w:r>
      <w:r>
        <w:rPr>
          <w:rFonts w:ascii="Calibri" w:eastAsia="Calibri" w:hAnsi="Calibri" w:cs="Calibri"/>
          <w:color w:val="538135"/>
          <w:sz w:val="28"/>
        </w:rPr>
        <w:tab/>
        <w:t xml:space="preserve">       </w:t>
      </w:r>
      <w:r w:rsidR="00610D81">
        <w:rPr>
          <w:rFonts w:ascii="Calibri" w:eastAsia="Calibri" w:hAnsi="Calibri" w:cs="Calibri"/>
          <w:color w:val="538135"/>
          <w:sz w:val="28"/>
        </w:rPr>
        <w:t xml:space="preserve">        </w:t>
      </w:r>
      <w:r>
        <w:rPr>
          <w:rFonts w:ascii="Calibri" w:eastAsia="Calibri" w:hAnsi="Calibri" w:cs="Calibri"/>
          <w:color w:val="538135"/>
          <w:sz w:val="28"/>
        </w:rPr>
        <w:t>Motivering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50"/>
        <w:gridCol w:w="2594"/>
        <w:gridCol w:w="2099"/>
        <w:gridCol w:w="1719"/>
      </w:tblGrid>
      <w:tr w:rsidR="001C6A38" w14:paraId="34E371D7" w14:textId="77777777" w:rsidTr="00610D81">
        <w:tc>
          <w:tcPr>
            <w:tcW w:w="2650" w:type="dxa"/>
          </w:tcPr>
          <w:bookmarkEnd w:id="4"/>
          <w:p w14:paraId="255AA729" w14:textId="77777777" w:rsidR="00780E24" w:rsidRPr="00780E24" w:rsidRDefault="00780E24" w:rsidP="00780E24">
            <w:pPr>
              <w:rPr>
                <w:rFonts w:eastAsia="Times New Roman" w:cstheme="minorHAnsi"/>
                <w:color w:val="000000"/>
              </w:rPr>
            </w:pPr>
            <w:r w:rsidRPr="00780E24">
              <w:rPr>
                <w:rFonts w:eastAsia="Times New Roman" w:cstheme="minorHAnsi"/>
                <w:color w:val="000000"/>
              </w:rPr>
              <w:t xml:space="preserve">Med genomförandekapacitet menar vi att det ska finnas rätt kompetenser, tillräcklig erfarenhet och personella resurser knutna till projektet. </w:t>
            </w:r>
          </w:p>
          <w:p w14:paraId="21CB92E2" w14:textId="77777777" w:rsidR="00780E24" w:rsidRPr="00780E24" w:rsidRDefault="00780E24" w:rsidP="00780E24">
            <w:pPr>
              <w:rPr>
                <w:rFonts w:eastAsia="Times New Roman" w:cstheme="minorHAnsi"/>
                <w:color w:val="000000"/>
              </w:rPr>
            </w:pPr>
            <w:r w:rsidRPr="00780E24">
              <w:rPr>
                <w:rFonts w:eastAsia="Times New Roman" w:cstheme="minorHAnsi"/>
                <w:color w:val="000000"/>
              </w:rPr>
              <w:t xml:space="preserve">Det finns också en definierad </w:t>
            </w:r>
            <w:proofErr w:type="gramStart"/>
            <w:r w:rsidRPr="00780E24">
              <w:rPr>
                <w:rFonts w:eastAsia="Times New Roman" w:cstheme="minorHAnsi"/>
                <w:color w:val="000000"/>
              </w:rPr>
              <w:t>roll- ansvarsfördelning</w:t>
            </w:r>
            <w:proofErr w:type="gramEnd"/>
            <w:r w:rsidRPr="00780E24">
              <w:rPr>
                <w:rFonts w:eastAsia="Times New Roman" w:cstheme="minorHAnsi"/>
                <w:color w:val="000000"/>
              </w:rPr>
              <w:t xml:space="preserve"> samt tillräcklig likviditet. Projektet ska även beskriva hur man avsatt tillräckliga resurser för ekonomi och administration.</w:t>
            </w:r>
          </w:p>
          <w:p w14:paraId="19CEAA6A" w14:textId="77777777" w:rsidR="00780E24" w:rsidRPr="00780E24" w:rsidRDefault="00780E24" w:rsidP="00780E24">
            <w:pPr>
              <w:rPr>
                <w:rFonts w:eastAsia="Times New Roman" w:cstheme="minorHAnsi"/>
                <w:color w:val="000000"/>
              </w:rPr>
            </w:pPr>
          </w:p>
          <w:p w14:paraId="017CA085" w14:textId="286C74D5" w:rsidR="001C6A38" w:rsidRDefault="00780E24" w:rsidP="00780E24">
            <w:pPr>
              <w:rPr>
                <w:rFonts w:eastAsia="Times New Roman" w:cstheme="minorHAnsi"/>
                <w:color w:val="000000"/>
              </w:rPr>
            </w:pPr>
            <w:r w:rsidRPr="00780E24">
              <w:rPr>
                <w:rFonts w:eastAsia="Times New Roman" w:cstheme="minorHAnsi"/>
                <w:color w:val="000000"/>
              </w:rPr>
              <w:t xml:space="preserve">Projektansökan ska innehålla en konkret, tydlig </w:t>
            </w:r>
            <w:r w:rsidRPr="00780E24">
              <w:rPr>
                <w:rFonts w:eastAsia="Times New Roman" w:cstheme="minorHAnsi"/>
                <w:color w:val="000000"/>
              </w:rPr>
              <w:lastRenderedPageBreak/>
              <w:t>och realistisk beskrivning av genomförandekapaciteten. Sökande ska även uppvisa en plan för att upprätthålla tillräcklig likviditet för genomförandet av projektet. Kontoutdrag eller lånelöfte från bank ska bifogas</w:t>
            </w:r>
          </w:p>
        </w:tc>
        <w:tc>
          <w:tcPr>
            <w:tcW w:w="2165" w:type="dxa"/>
          </w:tcPr>
          <w:p w14:paraId="2526D101" w14:textId="3E2D2525" w:rsidR="001C6A38" w:rsidRDefault="00780E24" w:rsidP="001C6A38">
            <w:pPr>
              <w:rPr>
                <w:rFonts w:eastAsia="Times New Roman" w:cstheme="minorHAnsi"/>
                <w:color w:val="000000"/>
              </w:rPr>
            </w:pPr>
            <w:r w:rsidRPr="00780E24">
              <w:rPr>
                <w:rFonts w:eastAsia="Times New Roman" w:cstheme="minorHAnsi"/>
                <w:color w:val="000000"/>
              </w:rPr>
              <w:lastRenderedPageBreak/>
              <w:t>(100 poäng) Ansökan innehåller en konkret och tydlig beskrivning av genomförandekapaciteten och en tydlig plan för att kunna upprätthålla likviditeten.</w:t>
            </w:r>
          </w:p>
        </w:tc>
        <w:tc>
          <w:tcPr>
            <w:tcW w:w="2338" w:type="dxa"/>
          </w:tcPr>
          <w:p w14:paraId="5D2CE02A" w14:textId="77777777" w:rsidR="001C6A38" w:rsidRDefault="001C6A38" w:rsidP="001C6A38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9" w:type="dxa"/>
          </w:tcPr>
          <w:p w14:paraId="1DA09792" w14:textId="77777777" w:rsidR="001C6A38" w:rsidRDefault="001C6A38" w:rsidP="001C6A38">
            <w:pPr>
              <w:rPr>
                <w:rFonts w:eastAsia="Times New Roman" w:cstheme="minorHAnsi"/>
                <w:color w:val="000000"/>
              </w:rPr>
            </w:pPr>
          </w:p>
        </w:tc>
      </w:tr>
    </w:tbl>
    <w:p w14:paraId="6F16DA79" w14:textId="77777777" w:rsidR="001C6A38" w:rsidRPr="001C6A38" w:rsidRDefault="001C6A38" w:rsidP="001C6A38">
      <w:pPr>
        <w:spacing w:after="0" w:line="240" w:lineRule="auto"/>
        <w:rPr>
          <w:rFonts w:eastAsia="Times New Roman" w:cstheme="minorHAnsi"/>
          <w:color w:val="000000"/>
        </w:rPr>
      </w:pPr>
    </w:p>
    <w:p w14:paraId="18F2E332" w14:textId="77777777" w:rsidR="001C6A38" w:rsidRPr="001C6A38" w:rsidRDefault="001C6A38" w:rsidP="001C6A38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70DBBBD8" w14:textId="3A16B837" w:rsidR="00780E24" w:rsidRDefault="00780E24" w:rsidP="00780E24">
      <w:pPr>
        <w:pStyle w:val="Liststycke"/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780E24">
        <w:rPr>
          <w:rFonts w:eastAsia="Times New Roman" w:cstheme="minorHAnsi"/>
          <w:color w:val="000000"/>
          <w:sz w:val="28"/>
          <w:szCs w:val="28"/>
        </w:rPr>
        <w:t xml:space="preserve">Projektet bidrar till att skapa eller bevara ett större och mer attraktivt och hållbart utbud av tjänster, miljöer eller faktorer </w:t>
      </w:r>
      <w:r w:rsidR="00D54B8C" w:rsidRPr="00780E24">
        <w:rPr>
          <w:rFonts w:eastAsia="Times New Roman" w:cstheme="minorHAnsi"/>
          <w:color w:val="000000"/>
          <w:sz w:val="28"/>
          <w:szCs w:val="28"/>
        </w:rPr>
        <w:t>så att</w:t>
      </w:r>
      <w:r w:rsidRPr="00780E24">
        <w:rPr>
          <w:rFonts w:eastAsia="Times New Roman" w:cstheme="minorHAnsi"/>
          <w:color w:val="000000"/>
          <w:sz w:val="28"/>
          <w:szCs w:val="28"/>
        </w:rPr>
        <w:t xml:space="preserve"> gemenskap och identiteten på orten stärks och att möjligheten att bo och verka på landsbygden ökar. </w:t>
      </w:r>
      <w:r w:rsidRPr="00780E24">
        <w:rPr>
          <w:rFonts w:ascii="Roboto" w:eastAsia="Times New Roman" w:hAnsi="Roboto" w:cs="Times New Roman"/>
          <w:color w:val="000000"/>
          <w:sz w:val="20"/>
          <w:szCs w:val="20"/>
        </w:rPr>
        <w:br/>
      </w:r>
    </w:p>
    <w:p w14:paraId="7B72E4D2" w14:textId="347B14DA" w:rsidR="00780E24" w:rsidRDefault="00780E24" w:rsidP="00780E24">
      <w:pPr>
        <w:pStyle w:val="Liststycke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780E24">
        <w:rPr>
          <w:rFonts w:ascii="Roboto" w:eastAsia="Times New Roman" w:hAnsi="Roboto" w:cs="Times New Roman"/>
          <w:color w:val="000000"/>
          <w:sz w:val="20"/>
          <w:szCs w:val="20"/>
        </w:rPr>
        <w:t>(Indikatorer: R.27, R. 40, N.05</w:t>
      </w:r>
      <w:proofErr w:type="gramStart"/>
      <w:r w:rsidRPr="00780E24">
        <w:rPr>
          <w:rFonts w:ascii="Roboto" w:eastAsia="Times New Roman" w:hAnsi="Roboto" w:cs="Times New Roman"/>
          <w:color w:val="000000"/>
          <w:sz w:val="20"/>
          <w:szCs w:val="20"/>
        </w:rPr>
        <w:t>,  N</w:t>
      </w:r>
      <w:proofErr w:type="gramEnd"/>
      <w:r w:rsidRPr="00780E24">
        <w:rPr>
          <w:rFonts w:ascii="Roboto" w:eastAsia="Times New Roman" w:hAnsi="Roboto" w:cs="Times New Roman"/>
          <w:color w:val="000000"/>
          <w:sz w:val="20"/>
          <w:szCs w:val="20"/>
        </w:rPr>
        <w:t>06, L.05, L.06, L.07, L.13, L.12, L.14, L.16, L.32, L.45, L.46, L.47, L.48, L.50, L.55.)</w:t>
      </w:r>
    </w:p>
    <w:p w14:paraId="26D955A8" w14:textId="77777777" w:rsidR="00780E24" w:rsidRDefault="00780E24" w:rsidP="00780E24">
      <w:pPr>
        <w:pStyle w:val="Liststycke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</w:p>
    <w:p w14:paraId="65960504" w14:textId="77777777" w:rsidR="00780E24" w:rsidRDefault="00780E24" w:rsidP="00780E24">
      <w:pPr>
        <w:pStyle w:val="Liststycke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</w:p>
    <w:p w14:paraId="0DC8649C" w14:textId="1CBE02CC" w:rsidR="00780E24" w:rsidRPr="00780E24" w:rsidRDefault="00780E24" w:rsidP="00780E24">
      <w:pPr>
        <w:rPr>
          <w:rFonts w:ascii="Calibri" w:eastAsia="Calibri" w:hAnsi="Calibri" w:cs="Calibri"/>
          <w:color w:val="538135"/>
          <w:sz w:val="28"/>
        </w:rPr>
      </w:pPr>
      <w:r>
        <w:rPr>
          <w:rFonts w:ascii="Calibri" w:eastAsia="Calibri" w:hAnsi="Calibri" w:cs="Calibri"/>
          <w:color w:val="538135"/>
          <w:sz w:val="28"/>
        </w:rPr>
        <w:t xml:space="preserve">Bedömningsgrund    </w:t>
      </w:r>
      <w:r>
        <w:rPr>
          <w:rFonts w:ascii="Calibri" w:eastAsia="Calibri" w:hAnsi="Calibri" w:cs="Calibri"/>
          <w:color w:val="538135"/>
          <w:sz w:val="28"/>
        </w:rPr>
        <w:tab/>
        <w:t>Poäng</w:t>
      </w:r>
      <w:r>
        <w:rPr>
          <w:rFonts w:ascii="Calibri" w:eastAsia="Calibri" w:hAnsi="Calibri" w:cs="Calibri"/>
          <w:color w:val="538135"/>
          <w:sz w:val="28"/>
        </w:rPr>
        <w:tab/>
      </w:r>
      <w:r w:rsidR="00610D81">
        <w:rPr>
          <w:rFonts w:ascii="Calibri" w:eastAsia="Calibri" w:hAnsi="Calibri" w:cs="Calibri"/>
          <w:color w:val="538135"/>
          <w:sz w:val="28"/>
        </w:rPr>
        <w:t xml:space="preserve">                   Kommentar</w:t>
      </w:r>
      <w:r>
        <w:rPr>
          <w:rFonts w:ascii="Calibri" w:eastAsia="Calibri" w:hAnsi="Calibri" w:cs="Calibri"/>
          <w:color w:val="538135"/>
          <w:sz w:val="28"/>
        </w:rPr>
        <w:tab/>
        <w:t xml:space="preserve">       </w:t>
      </w:r>
      <w:r w:rsidR="00610D81">
        <w:rPr>
          <w:rFonts w:ascii="Calibri" w:eastAsia="Calibri" w:hAnsi="Calibri" w:cs="Calibri"/>
          <w:color w:val="538135"/>
          <w:sz w:val="28"/>
        </w:rPr>
        <w:t xml:space="preserve">     </w:t>
      </w:r>
      <w:r>
        <w:rPr>
          <w:rFonts w:ascii="Calibri" w:eastAsia="Calibri" w:hAnsi="Calibri" w:cs="Calibri"/>
          <w:color w:val="538135"/>
          <w:sz w:val="28"/>
        </w:rPr>
        <w:t>Motivering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27"/>
        <w:gridCol w:w="2839"/>
        <w:gridCol w:w="1998"/>
        <w:gridCol w:w="1998"/>
      </w:tblGrid>
      <w:tr w:rsidR="00780E24" w14:paraId="3E9FDB58" w14:textId="77777777" w:rsidTr="00A91AA3">
        <w:tc>
          <w:tcPr>
            <w:tcW w:w="2227" w:type="dxa"/>
          </w:tcPr>
          <w:p w14:paraId="70B95C31" w14:textId="1CAEA13C" w:rsidR="00780E24" w:rsidRP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780E24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 xml:space="preserve">Genom projektet skapas, bevaras eller vidareutvecklas tjänster, </w:t>
            </w:r>
            <w:proofErr w:type="gramStart"/>
            <w:r w:rsidRPr="00780E24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>servicelösningar,  utbildningstillfällen</w:t>
            </w:r>
            <w:proofErr w:type="gramEnd"/>
            <w:r w:rsidRPr="00780E24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>, mötesplatser, kultur-och fritidsverksamheter, leder, besöksmål, aktiviteter utanför högsäsong i området som bedöms kunna bestå efter projekttidens slut.</w:t>
            </w:r>
          </w:p>
          <w:p w14:paraId="1212B46C" w14:textId="77777777" w:rsidR="00780E24" w:rsidRP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780E24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 xml:space="preserve"> </w:t>
            </w:r>
          </w:p>
          <w:p w14:paraId="72A04702" w14:textId="77777777" w:rsidR="00780E24" w:rsidRP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780E24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>Med behov/efterfrågan menar vi att projektet identifierar och beskriver ett behov eller efterfrågan inom Lokal attraktivitet.</w:t>
            </w:r>
          </w:p>
          <w:p w14:paraId="09D10546" w14:textId="77777777" w:rsidR="00780E24" w:rsidRP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  <w:p w14:paraId="32C4177C" w14:textId="77777777" w:rsidR="00780E24" w:rsidRP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780E24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 xml:space="preserve">Med mervärde avses ett värde inom Lokal attraktivitet som </w:t>
            </w:r>
            <w:proofErr w:type="gramStart"/>
            <w:r w:rsidRPr="00780E24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>t ex</w:t>
            </w:r>
            <w:proofErr w:type="gramEnd"/>
            <w:r w:rsidRPr="00780E24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 xml:space="preserve"> god livskvalitet, samarbeten, delaktighet och gemenskap som inte </w:t>
            </w:r>
            <w:r w:rsidRPr="00780E24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lastRenderedPageBreak/>
              <w:t xml:space="preserve">skulle ha funnits, alternativt skulle ha upphört att existera om inte projektet genomförts. </w:t>
            </w:r>
          </w:p>
          <w:p w14:paraId="27C5CDB6" w14:textId="77777777" w:rsidR="00780E24" w:rsidRP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  <w:p w14:paraId="6A71748A" w14:textId="77777777" w:rsidR="00780E24" w:rsidRP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780E24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>Med långsiktig menar vi att man i ansökan beskriver hur projektet kan leda till långsiktig lokal utveckling genom mål, aktiviteter, organisering och finansiering.</w:t>
            </w:r>
          </w:p>
          <w:p w14:paraId="0BB991F2" w14:textId="55107F60" w:rsid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780E24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2839" w:type="dxa"/>
          </w:tcPr>
          <w:p w14:paraId="0DE43DCF" w14:textId="195F34D4" w:rsidR="00A91AA3" w:rsidRDefault="00A91AA3" w:rsidP="00A91AA3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lastRenderedPageBreak/>
              <w:br/>
            </w:r>
            <w:r w:rsidR="007A0728">
              <w:rPr>
                <w:rFonts w:ascii="Roboto" w:hAnsi="Roboto"/>
                <w:color w:val="000000"/>
                <w:sz w:val="20"/>
                <w:szCs w:val="20"/>
              </w:rPr>
              <w:t>Steg 1.</w:t>
            </w:r>
            <w:r w:rsidR="00F55391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(1</w:t>
            </w:r>
            <w:r w:rsidR="004C3108">
              <w:rPr>
                <w:rFonts w:ascii="Roboto" w:hAnsi="Roboto"/>
                <w:color w:val="000000"/>
                <w:sz w:val="20"/>
                <w:szCs w:val="20"/>
              </w:rPr>
              <w:t>00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 xml:space="preserve"> poäng) Ansökan identifierar och beskriver behovet/efterfrågan av ny eller bevarad verksamhet/plats/miljö.  Projektet stämmer överens med strategins insatsområde 2 - Lokal attraktivitet </w:t>
            </w:r>
            <w:r w:rsidR="00D54B8C">
              <w:rPr>
                <w:rFonts w:ascii="Roboto" w:hAnsi="Roboto"/>
                <w:color w:val="000000"/>
                <w:sz w:val="20"/>
                <w:szCs w:val="20"/>
              </w:rPr>
              <w:t>- och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 xml:space="preserve"> bedöms kunna bestå efter projekttidens slut.</w:t>
            </w:r>
          </w:p>
          <w:p w14:paraId="5EC609D4" w14:textId="177A0595" w:rsidR="00A91AA3" w:rsidRDefault="00A91AA3" w:rsidP="00A91AA3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_____________________________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br/>
              <w:t xml:space="preserve">                                                           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="007A0728">
              <w:rPr>
                <w:rFonts w:ascii="Roboto" w:hAnsi="Roboto"/>
                <w:color w:val="000000"/>
                <w:sz w:val="20"/>
                <w:szCs w:val="20"/>
              </w:rPr>
              <w:t xml:space="preserve">Steg 2. 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(</w:t>
            </w:r>
            <w:r w:rsidR="004C3108">
              <w:rPr>
                <w:rFonts w:ascii="Roboto" w:hAnsi="Roboto"/>
                <w:color w:val="000000"/>
                <w:sz w:val="20"/>
                <w:szCs w:val="20"/>
              </w:rPr>
              <w:t>2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00 poäng) Ansökan innehåller konkreta beskrivningar på hur projektet kommer att bidra till mervärden inom insatsområde 2 - Lokal attraktivitet - genom att skapa eller bevara verksamheter/platser/miljöer som inte skulle ha skapats eller skulle upphört att existera om inte projektet genomförts.</w:t>
            </w:r>
          </w:p>
          <w:p w14:paraId="72491414" w14:textId="77777777" w:rsidR="00A91AA3" w:rsidRDefault="00A91AA3" w:rsidP="00A91AA3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5052B912" w14:textId="77777777" w:rsidR="00A91AA3" w:rsidRDefault="00A91AA3" w:rsidP="00A91AA3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_____________________________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br/>
              <w:t xml:space="preserve">                                                  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br/>
            </w:r>
          </w:p>
          <w:p w14:paraId="6A59292A" w14:textId="77777777" w:rsidR="00A91AA3" w:rsidRDefault="00A91AA3" w:rsidP="00A91AA3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452AF0B4" w14:textId="26A17CF0" w:rsidR="00A91AA3" w:rsidRDefault="00A91AA3" w:rsidP="00A91AA3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lastRenderedPageBreak/>
              <w:t>Steg 3</w:t>
            </w:r>
            <w:r w:rsidR="007A0728">
              <w:rPr>
                <w:rFonts w:ascii="Roboto" w:hAnsi="Roboto"/>
                <w:color w:val="000000"/>
                <w:sz w:val="20"/>
                <w:szCs w:val="20"/>
              </w:rPr>
              <w:t>.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 xml:space="preserve"> (</w:t>
            </w:r>
            <w:r w:rsidR="004C3108">
              <w:rPr>
                <w:rFonts w:ascii="Roboto" w:hAnsi="Roboto"/>
                <w:color w:val="000000"/>
                <w:sz w:val="20"/>
                <w:szCs w:val="20"/>
              </w:rPr>
              <w:t>30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 xml:space="preserve">0 poäng) Projektet jobbar långsiktigt och beskriver tydligt på vilket sätt verksamheten/platsen/miljön kommer att bestå och bidra till insatsområde 2 - Lokal attraktivitet - på längre sikt.  </w:t>
            </w:r>
          </w:p>
          <w:p w14:paraId="6920B9BE" w14:textId="77777777" w:rsid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</w:tcPr>
          <w:p w14:paraId="27829D25" w14:textId="77777777" w:rsid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8D3563A" w14:textId="77777777" w:rsid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</w:tr>
      <w:tr w:rsidR="00780E24" w14:paraId="78765BB1" w14:textId="77777777" w:rsidTr="00A91AA3">
        <w:tc>
          <w:tcPr>
            <w:tcW w:w="2227" w:type="dxa"/>
          </w:tcPr>
          <w:p w14:paraId="15AE8481" w14:textId="77777777" w:rsid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14:paraId="631E11EB" w14:textId="77777777" w:rsid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</w:tcPr>
          <w:p w14:paraId="13A24209" w14:textId="77777777" w:rsid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2CC08B1" w14:textId="77777777" w:rsidR="00780E24" w:rsidRDefault="00780E24" w:rsidP="00780E24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</w:tr>
    </w:tbl>
    <w:p w14:paraId="36E08522" w14:textId="77777777" w:rsidR="00780E24" w:rsidRDefault="00780E24" w:rsidP="00780E24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</w:p>
    <w:p w14:paraId="64D7D057" w14:textId="2262DED5" w:rsidR="00A91AA3" w:rsidRDefault="00A91AA3" w:rsidP="00A91AA3">
      <w:pPr>
        <w:pStyle w:val="Liststycke"/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A91AA3">
        <w:rPr>
          <w:rFonts w:eastAsia="Times New Roman" w:cstheme="minorHAnsi"/>
          <w:color w:val="000000"/>
          <w:sz w:val="28"/>
          <w:szCs w:val="28"/>
        </w:rPr>
        <w:t>Projektet bidrar till att det skapas nya eller diversi</w:t>
      </w:r>
      <w:r w:rsidR="00805D0A">
        <w:rPr>
          <w:rFonts w:eastAsia="Times New Roman" w:cstheme="minorHAnsi"/>
          <w:color w:val="000000"/>
          <w:sz w:val="28"/>
          <w:szCs w:val="28"/>
        </w:rPr>
        <w:t>fi</w:t>
      </w:r>
      <w:r w:rsidRPr="00A91AA3">
        <w:rPr>
          <w:rFonts w:eastAsia="Times New Roman" w:cstheme="minorHAnsi"/>
          <w:color w:val="000000"/>
          <w:sz w:val="28"/>
          <w:szCs w:val="28"/>
        </w:rPr>
        <w:t>erade företag, tjänster eller transportlösningar och/eller skapar förutsättningar för samarbete mellan företag och/ eller ger företag stöd för nya arbetssätt/metoder eller processer att gemenskap och identiteten på orten stärks och att möjligheten att bo och verka på landsbygden ökar.</w:t>
      </w:r>
      <w:r w:rsidRPr="00A91AA3">
        <w:rPr>
          <w:rFonts w:ascii="Roboto" w:eastAsia="Times New Roman" w:hAnsi="Roboto" w:cs="Times New Roman"/>
          <w:color w:val="000000"/>
          <w:sz w:val="20"/>
          <w:szCs w:val="20"/>
        </w:rPr>
        <w:t xml:space="preserve"> </w:t>
      </w:r>
      <w:r w:rsidRPr="00A91AA3">
        <w:rPr>
          <w:rFonts w:ascii="Roboto" w:eastAsia="Times New Roman" w:hAnsi="Roboto" w:cs="Times New Roman"/>
          <w:color w:val="000000"/>
          <w:sz w:val="20"/>
          <w:szCs w:val="20"/>
        </w:rPr>
        <w:br/>
      </w:r>
      <w:r w:rsidRPr="00A91AA3">
        <w:rPr>
          <w:rFonts w:ascii="Roboto" w:eastAsia="Times New Roman" w:hAnsi="Roboto" w:cs="Times New Roman"/>
          <w:color w:val="000000"/>
          <w:sz w:val="20"/>
          <w:szCs w:val="20"/>
        </w:rPr>
        <w:br/>
        <w:t xml:space="preserve">   </w:t>
      </w:r>
      <w:r w:rsidRPr="00A91AA3">
        <w:rPr>
          <w:rFonts w:ascii="Roboto" w:eastAsia="Times New Roman" w:hAnsi="Roboto" w:cs="Times New Roman"/>
          <w:color w:val="000000"/>
          <w:sz w:val="20"/>
          <w:szCs w:val="20"/>
        </w:rPr>
        <w:br/>
        <w:t xml:space="preserve"> (R.37, R.41, N.01, N.04, L.06, L.07, L.12, L.16, L.17, L.19, L.21, L22, L.23, L.26)</w:t>
      </w:r>
    </w:p>
    <w:p w14:paraId="45A770E3" w14:textId="77777777" w:rsidR="00A91AA3" w:rsidRPr="00A91AA3" w:rsidRDefault="00A91AA3" w:rsidP="00A91AA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</w:p>
    <w:p w14:paraId="203982CC" w14:textId="77777777" w:rsidR="00A91AA3" w:rsidRDefault="00A91AA3" w:rsidP="00A91AA3">
      <w:pPr>
        <w:pStyle w:val="Liststycke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</w:p>
    <w:p w14:paraId="294B2BDC" w14:textId="77777777" w:rsidR="00A91AA3" w:rsidRDefault="00A91AA3" w:rsidP="00A91AA3">
      <w:pPr>
        <w:pStyle w:val="Liststycke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</w:p>
    <w:p w14:paraId="76D0171B" w14:textId="301A4B2B" w:rsidR="00A91AA3" w:rsidRPr="00A91AA3" w:rsidRDefault="00A91AA3" w:rsidP="00A91AA3">
      <w:pPr>
        <w:rPr>
          <w:rFonts w:ascii="Calibri" w:eastAsia="Calibri" w:hAnsi="Calibri" w:cs="Calibri"/>
          <w:color w:val="538135"/>
          <w:sz w:val="28"/>
        </w:rPr>
      </w:pPr>
      <w:r>
        <w:rPr>
          <w:rFonts w:ascii="Calibri" w:eastAsia="Calibri" w:hAnsi="Calibri" w:cs="Calibri"/>
          <w:color w:val="538135"/>
          <w:sz w:val="28"/>
        </w:rPr>
        <w:t xml:space="preserve">Bedömningsgrund    </w:t>
      </w:r>
      <w:r>
        <w:rPr>
          <w:rFonts w:ascii="Calibri" w:eastAsia="Calibri" w:hAnsi="Calibri" w:cs="Calibri"/>
          <w:color w:val="538135"/>
          <w:sz w:val="28"/>
        </w:rPr>
        <w:tab/>
      </w:r>
      <w:r w:rsidR="00D54B8C">
        <w:rPr>
          <w:rFonts w:ascii="Calibri" w:eastAsia="Calibri" w:hAnsi="Calibri" w:cs="Calibri"/>
          <w:color w:val="538135"/>
          <w:sz w:val="28"/>
        </w:rPr>
        <w:t xml:space="preserve">     </w:t>
      </w:r>
      <w:r>
        <w:rPr>
          <w:rFonts w:ascii="Calibri" w:eastAsia="Calibri" w:hAnsi="Calibri" w:cs="Calibri"/>
          <w:color w:val="538135"/>
          <w:sz w:val="28"/>
        </w:rPr>
        <w:t>Poäng</w:t>
      </w:r>
      <w:r>
        <w:rPr>
          <w:rFonts w:ascii="Calibri" w:eastAsia="Calibri" w:hAnsi="Calibri" w:cs="Calibri"/>
          <w:color w:val="538135"/>
          <w:sz w:val="28"/>
        </w:rPr>
        <w:tab/>
      </w:r>
      <w:r w:rsidR="00D878C9">
        <w:rPr>
          <w:rFonts w:ascii="Calibri" w:eastAsia="Calibri" w:hAnsi="Calibri" w:cs="Calibri"/>
          <w:color w:val="538135"/>
          <w:sz w:val="28"/>
        </w:rPr>
        <w:t xml:space="preserve">                  Kommentar</w:t>
      </w:r>
      <w:r>
        <w:rPr>
          <w:rFonts w:ascii="Calibri" w:eastAsia="Calibri" w:hAnsi="Calibri" w:cs="Calibri"/>
          <w:color w:val="538135"/>
          <w:sz w:val="28"/>
        </w:rPr>
        <w:tab/>
        <w:t xml:space="preserve">       </w:t>
      </w:r>
      <w:r w:rsidR="00D878C9">
        <w:rPr>
          <w:rFonts w:ascii="Calibri" w:eastAsia="Calibri" w:hAnsi="Calibri" w:cs="Calibri"/>
          <w:color w:val="538135"/>
          <w:sz w:val="28"/>
        </w:rPr>
        <w:t xml:space="preserve">     </w:t>
      </w:r>
      <w:r>
        <w:rPr>
          <w:rFonts w:ascii="Calibri" w:eastAsia="Calibri" w:hAnsi="Calibri" w:cs="Calibri"/>
          <w:color w:val="538135"/>
          <w:sz w:val="28"/>
        </w:rPr>
        <w:t>Motivering</w:t>
      </w:r>
    </w:p>
    <w:p w14:paraId="1B2C66EC" w14:textId="77777777" w:rsidR="00A91AA3" w:rsidRDefault="00A91AA3" w:rsidP="00A91AA3">
      <w:pPr>
        <w:spacing w:after="0" w:line="240" w:lineRule="auto"/>
        <w:ind w:left="360"/>
        <w:rPr>
          <w:rFonts w:ascii="Roboto" w:eastAsia="Times New Roman" w:hAnsi="Roboto" w:cs="Times New Roman"/>
          <w:color w:val="000000"/>
          <w:sz w:val="20"/>
          <w:szCs w:val="20"/>
        </w:rPr>
      </w:pP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2488"/>
        <w:gridCol w:w="2292"/>
        <w:gridCol w:w="1961"/>
        <w:gridCol w:w="1961"/>
      </w:tblGrid>
      <w:tr w:rsidR="00A91AA3" w14:paraId="5A0B1FAC" w14:textId="77777777" w:rsidTr="00A91AA3">
        <w:tc>
          <w:tcPr>
            <w:tcW w:w="2265" w:type="dxa"/>
          </w:tcPr>
          <w:p w14:paraId="3BA07F38" w14:textId="7446E10E" w:rsidR="00A91AA3" w:rsidRP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A91AA3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 xml:space="preserve">Genom projektet skapas nya eller </w:t>
            </w:r>
            <w:r w:rsidR="00D54B8C" w:rsidRPr="00A91AA3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>diversifi</w:t>
            </w:r>
            <w:r w:rsidR="00D54B8C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>erade</w:t>
            </w:r>
            <w:r w:rsidRPr="00A91AA3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 xml:space="preserve"> företag, nya tjänster, nya transportlösningar eller nya servicelösningar och samarbeten </w:t>
            </w:r>
            <w:proofErr w:type="gramStart"/>
            <w:r w:rsidRPr="00A91AA3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>etc.</w:t>
            </w:r>
            <w:proofErr w:type="gramEnd"/>
            <w:r w:rsidRPr="00A91AA3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 xml:space="preserve"> som bedöms kunna bestå efter projektets slut.</w:t>
            </w:r>
          </w:p>
          <w:p w14:paraId="173D6887" w14:textId="77777777" w:rsidR="00A91AA3" w:rsidRP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  <w:p w14:paraId="29DFCD13" w14:textId="77777777" w:rsidR="00A91AA3" w:rsidRP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A91AA3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 xml:space="preserve">Med behov/efterfrågan menar vi att projektet identifierar och beskriver ett behov/ en efterfrågan inom området och i målgruppen för projektet (i tex aktivitetsplan, beskrivna aktiviteter, samarbetskonstellationer och/eller samarbetsavtal). </w:t>
            </w:r>
          </w:p>
          <w:p w14:paraId="09CB1711" w14:textId="77777777" w:rsidR="00A91AA3" w:rsidRP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  <w:p w14:paraId="4F408D63" w14:textId="0D76D9BB" w:rsidR="00A91AA3" w:rsidRP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A91AA3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 xml:space="preserve">Med mervärde avses ett värde inom stärkt attraktivitet, god </w:t>
            </w:r>
            <w:r w:rsidRPr="00A91AA3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lastRenderedPageBreak/>
              <w:t>livskvalitet och/eller delaktighet och gemenskap som inte skulle ha funnits, alternativt skulle ha upphört att existera om inte projektet genomförts.</w:t>
            </w:r>
          </w:p>
          <w:p w14:paraId="7A7D013A" w14:textId="77777777" w:rsidR="00A91AA3" w:rsidRP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  <w:p w14:paraId="65734BE5" w14:textId="28A50E59" w:rsid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A91AA3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>Med långsiktig menar vi att man i ansökan beskriver hur projektet kan leda till långsiktig lokal utveckling genom mål, aktiviteter, organisering och finansiering.</w:t>
            </w:r>
          </w:p>
        </w:tc>
        <w:tc>
          <w:tcPr>
            <w:tcW w:w="2265" w:type="dxa"/>
          </w:tcPr>
          <w:p w14:paraId="4A083DCF" w14:textId="77777777" w:rsidR="00D54B8C" w:rsidRDefault="00D54B8C" w:rsidP="00D54B8C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lastRenderedPageBreak/>
              <w:t xml:space="preserve">(100 </w:t>
            </w:r>
            <w:proofErr w:type="gramStart"/>
            <w:r>
              <w:rPr>
                <w:rFonts w:ascii="Roboto" w:hAnsi="Roboto"/>
                <w:color w:val="000000"/>
                <w:sz w:val="20"/>
                <w:szCs w:val="20"/>
              </w:rPr>
              <w:t>poäng)Ansökan</w:t>
            </w:r>
            <w:proofErr w:type="gramEnd"/>
            <w:r>
              <w:rPr>
                <w:rFonts w:ascii="Roboto" w:hAnsi="Roboto"/>
                <w:color w:val="000000"/>
                <w:sz w:val="20"/>
                <w:szCs w:val="20"/>
              </w:rPr>
              <w:t xml:space="preserve"> identifierar och beskriver ett behov/efterfrågan och projektet stämmer överens med strategins insatsområde 2 Lokal attraktivitet och skapar nya </w:t>
            </w:r>
            <w:proofErr w:type="gramStart"/>
            <w:r>
              <w:rPr>
                <w:rFonts w:ascii="Roboto" w:hAnsi="Roboto"/>
                <w:color w:val="000000"/>
                <w:sz w:val="20"/>
                <w:szCs w:val="20"/>
              </w:rPr>
              <w:t>företag,  tjänster</w:t>
            </w:r>
            <w:proofErr w:type="gramEnd"/>
            <w:r>
              <w:rPr>
                <w:rFonts w:ascii="Roboto" w:hAnsi="Roboto"/>
                <w:color w:val="000000"/>
                <w:sz w:val="20"/>
                <w:szCs w:val="20"/>
              </w:rPr>
              <w:t xml:space="preserve">, servicelösningar </w:t>
            </w:r>
            <w:proofErr w:type="gramStart"/>
            <w:r>
              <w:rPr>
                <w:rFonts w:ascii="Roboto" w:hAnsi="Roboto"/>
                <w:color w:val="000000"/>
                <w:sz w:val="20"/>
                <w:szCs w:val="20"/>
              </w:rPr>
              <w:t>samarbeten,  arbetssätt</w:t>
            </w:r>
            <w:proofErr w:type="gramEnd"/>
            <w:r>
              <w:rPr>
                <w:rFonts w:ascii="Roboto" w:hAnsi="Roboto"/>
                <w:color w:val="000000"/>
                <w:sz w:val="20"/>
                <w:szCs w:val="20"/>
              </w:rPr>
              <w:t>/metoder/ processer eller transportlösningar som bedöms kunna bestå efter projekttidens slut.</w:t>
            </w:r>
          </w:p>
          <w:p w14:paraId="3770A419" w14:textId="77777777" w:rsidR="00D54B8C" w:rsidRDefault="00D54B8C" w:rsidP="00D54B8C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57665DD9" w14:textId="0177D9B0" w:rsidR="00D54B8C" w:rsidRDefault="00D54B8C" w:rsidP="00D54B8C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_______________________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br/>
              <w:t xml:space="preserve">                                                           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br/>
              <w:t xml:space="preserve">(200 poäng) Ansökan innehåller konkreta beskrivningar på hur 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lastRenderedPageBreak/>
              <w:t xml:space="preserve">projektet kommer att bidra till mervärden inom strategins insatsområde </w:t>
            </w:r>
            <w:r w:rsidR="00C343FC">
              <w:rPr>
                <w:rFonts w:ascii="Roboto" w:hAnsi="Roboto"/>
                <w:color w:val="000000"/>
                <w:sz w:val="20"/>
                <w:szCs w:val="20"/>
              </w:rPr>
              <w:t>2-Lokal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 xml:space="preserve"> attraktivitet- och skapar nya företag, tjänster, servicelösningar samarbeten, arbetssätt/metoder/ processer eller transportlösningar.</w:t>
            </w:r>
          </w:p>
          <w:p w14:paraId="4CD7150F" w14:textId="77777777" w:rsidR="00D54B8C" w:rsidRDefault="00D54B8C" w:rsidP="00D54B8C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3F6AAB41" w14:textId="7E6C3273" w:rsidR="00D54B8C" w:rsidRDefault="00D54B8C" w:rsidP="00D54B8C">
            <w:pPr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_______________________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br/>
              <w:t xml:space="preserve">                                                  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br/>
              <w:t>(300 poäng)</w:t>
            </w:r>
            <w:r w:rsidR="001F457B">
              <w:rPr>
                <w:rFonts w:ascii="Roboto" w:hAnsi="Robot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color w:val="000000"/>
                <w:sz w:val="20"/>
                <w:szCs w:val="20"/>
              </w:rPr>
              <w:t>Projektet jobbar långsiktigt och beskriver tydligt på vilket sätt verksamheten kommer att bestå och bidra till lokal attraktivitet genom nya företag, nya tjänster och nya servicelösningar på längre sikt.</w:t>
            </w:r>
          </w:p>
          <w:p w14:paraId="1333884E" w14:textId="77777777" w:rsid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B00D255" w14:textId="77777777" w:rsid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91D0FC" w14:textId="77777777" w:rsid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</w:tr>
      <w:tr w:rsidR="00A91AA3" w14:paraId="06C6AD90" w14:textId="77777777" w:rsidTr="00A91AA3">
        <w:tc>
          <w:tcPr>
            <w:tcW w:w="2265" w:type="dxa"/>
          </w:tcPr>
          <w:p w14:paraId="77CAF84D" w14:textId="77777777" w:rsid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0A4949D" w14:textId="77777777" w:rsid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4E62195" w14:textId="77777777" w:rsid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BA2FCBE" w14:textId="77777777" w:rsidR="00A91AA3" w:rsidRDefault="00A91AA3" w:rsidP="00A91AA3">
            <w:pPr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</w:tr>
    </w:tbl>
    <w:p w14:paraId="55B3E6DB" w14:textId="77777777" w:rsidR="00A91AA3" w:rsidRPr="00A91AA3" w:rsidRDefault="00A91AA3" w:rsidP="00A91AA3">
      <w:pPr>
        <w:spacing w:after="0" w:line="240" w:lineRule="auto"/>
        <w:ind w:left="360"/>
        <w:rPr>
          <w:rFonts w:ascii="Roboto" w:eastAsia="Times New Roman" w:hAnsi="Roboto" w:cs="Times New Roman"/>
          <w:color w:val="000000"/>
          <w:sz w:val="20"/>
          <w:szCs w:val="20"/>
        </w:rPr>
      </w:pPr>
    </w:p>
    <w:p w14:paraId="6ABAC4AC" w14:textId="77777777" w:rsidR="00A91AA3" w:rsidRPr="00780E24" w:rsidRDefault="00A91AA3" w:rsidP="00780E24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</w:p>
    <w:p w14:paraId="3548F60C" w14:textId="1443BDA1" w:rsidR="001C6A38" w:rsidRPr="00780E24" w:rsidRDefault="001C6A38" w:rsidP="00780E24">
      <w:pPr>
        <w:spacing w:after="0" w:line="240" w:lineRule="auto"/>
        <w:ind w:left="360"/>
        <w:rPr>
          <w:rFonts w:ascii="Roboto" w:eastAsia="Times New Roman" w:hAnsi="Roboto" w:cs="Times New Roman"/>
          <w:color w:val="000000"/>
          <w:sz w:val="28"/>
          <w:szCs w:val="28"/>
        </w:rPr>
      </w:pPr>
    </w:p>
    <w:p w14:paraId="32DDC541" w14:textId="77777777" w:rsidR="001C6A38" w:rsidRPr="001C6A38" w:rsidRDefault="001C6A38" w:rsidP="00FF1DD9">
      <w:pPr>
        <w:rPr>
          <w:rFonts w:ascii="Calibri" w:eastAsia="Calibri" w:hAnsi="Calibri" w:cs="Calibri"/>
          <w:sz w:val="28"/>
          <w:szCs w:val="28"/>
        </w:rPr>
      </w:pPr>
    </w:p>
    <w:p w14:paraId="163C4C57" w14:textId="77777777" w:rsidR="00FF1DD9" w:rsidRPr="00FF1DD9" w:rsidRDefault="00FF1DD9" w:rsidP="00FF1DD9">
      <w:pPr>
        <w:pStyle w:val="Liststycke"/>
        <w:rPr>
          <w:rFonts w:ascii="Calibri" w:eastAsia="Calibri" w:hAnsi="Calibri" w:cs="Calibri"/>
        </w:rPr>
      </w:pPr>
    </w:p>
    <w:p w14:paraId="22496C91" w14:textId="33119C07" w:rsidR="00FF1DD9" w:rsidRPr="00FF1DD9" w:rsidRDefault="00FF1DD9" w:rsidP="00FF1DD9">
      <w:pPr>
        <w:pStyle w:val="Liststycke"/>
        <w:rPr>
          <w:rFonts w:ascii="Calibri" w:eastAsia="Calibri" w:hAnsi="Calibri" w:cs="Calibri"/>
        </w:rPr>
      </w:pPr>
    </w:p>
    <w:p w14:paraId="1056D7B7" w14:textId="77777777" w:rsidR="005025F8" w:rsidRDefault="005025F8">
      <w:pPr>
        <w:spacing w:line="252" w:lineRule="auto"/>
        <w:rPr>
          <w:rFonts w:ascii="Calibri" w:eastAsia="Calibri" w:hAnsi="Calibri" w:cs="Calibri"/>
        </w:rPr>
      </w:pPr>
    </w:p>
    <w:p w14:paraId="6E9E4285" w14:textId="77777777" w:rsidR="005109B9" w:rsidRDefault="005109B9">
      <w:pPr>
        <w:rPr>
          <w:rFonts w:ascii="Calibri" w:eastAsia="Calibri" w:hAnsi="Calibri" w:cs="Calibri"/>
          <w:sz w:val="28"/>
        </w:rPr>
      </w:pPr>
    </w:p>
    <w:p w14:paraId="486AED9D" w14:textId="77777777" w:rsidR="005109B9" w:rsidRDefault="005109B9">
      <w:pPr>
        <w:ind w:left="360"/>
        <w:rPr>
          <w:rFonts w:ascii="Calibri" w:eastAsia="Calibri" w:hAnsi="Calibri" w:cs="Calibri"/>
          <w:sz w:val="28"/>
        </w:rPr>
      </w:pPr>
    </w:p>
    <w:p w14:paraId="492A7F45" w14:textId="77777777" w:rsidR="005109B9" w:rsidRDefault="005109B9">
      <w:pPr>
        <w:ind w:left="360"/>
        <w:rPr>
          <w:rFonts w:ascii="Calibri" w:eastAsia="Calibri" w:hAnsi="Calibri" w:cs="Calibri"/>
          <w:sz w:val="28"/>
        </w:rPr>
      </w:pPr>
    </w:p>
    <w:p w14:paraId="7E614EBB" w14:textId="77777777" w:rsidR="005109B9" w:rsidRDefault="005109B9">
      <w:pPr>
        <w:ind w:left="360"/>
        <w:rPr>
          <w:rFonts w:ascii="Calibri" w:eastAsia="Calibri" w:hAnsi="Calibri" w:cs="Calibri"/>
          <w:sz w:val="28"/>
        </w:rPr>
      </w:pPr>
    </w:p>
    <w:p w14:paraId="761665E0" w14:textId="77777777" w:rsidR="005109B9" w:rsidRDefault="005109B9">
      <w:pPr>
        <w:ind w:left="720"/>
        <w:rPr>
          <w:rFonts w:ascii="Calibri" w:eastAsia="Calibri" w:hAnsi="Calibri" w:cs="Calibri"/>
          <w:sz w:val="28"/>
        </w:rPr>
      </w:pPr>
    </w:p>
    <w:sectPr w:rsidR="005109B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6178" w14:textId="77777777" w:rsidR="00872B64" w:rsidRDefault="00872B64" w:rsidP="00D54B8C">
      <w:pPr>
        <w:spacing w:after="0" w:line="240" w:lineRule="auto"/>
      </w:pPr>
      <w:r>
        <w:separator/>
      </w:r>
    </w:p>
  </w:endnote>
  <w:endnote w:type="continuationSeparator" w:id="0">
    <w:p w14:paraId="4EA8CA35" w14:textId="77777777" w:rsidR="00872B64" w:rsidRDefault="00872B64" w:rsidP="00D5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191392"/>
      <w:docPartObj>
        <w:docPartGallery w:val="Page Numbers (Bottom of Page)"/>
        <w:docPartUnique/>
      </w:docPartObj>
    </w:sdtPr>
    <w:sdtEndPr/>
    <w:sdtContent>
      <w:p w14:paraId="1D99312C" w14:textId="20C6F7F9" w:rsidR="00D54B8C" w:rsidRDefault="00D54B8C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19DE3" w14:textId="77777777" w:rsidR="00D54B8C" w:rsidRDefault="00D54B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1D4E" w14:textId="77777777" w:rsidR="00872B64" w:rsidRDefault="00872B64" w:rsidP="00D54B8C">
      <w:pPr>
        <w:spacing w:after="0" w:line="240" w:lineRule="auto"/>
      </w:pPr>
      <w:r>
        <w:separator/>
      </w:r>
    </w:p>
  </w:footnote>
  <w:footnote w:type="continuationSeparator" w:id="0">
    <w:p w14:paraId="68B2CE18" w14:textId="77777777" w:rsidR="00872B64" w:rsidRDefault="00872B64" w:rsidP="00D54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DF2"/>
    <w:multiLevelType w:val="hybridMultilevel"/>
    <w:tmpl w:val="97F65B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35ED"/>
    <w:multiLevelType w:val="multilevel"/>
    <w:tmpl w:val="1FEA94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7074A9"/>
    <w:multiLevelType w:val="hybridMultilevel"/>
    <w:tmpl w:val="88AC93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13B4E"/>
    <w:multiLevelType w:val="multilevel"/>
    <w:tmpl w:val="BFEE9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AD14CD"/>
    <w:multiLevelType w:val="hybridMultilevel"/>
    <w:tmpl w:val="AC327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757802">
    <w:abstractNumId w:val="3"/>
  </w:num>
  <w:num w:numId="2" w16cid:durableId="1165783096">
    <w:abstractNumId w:val="1"/>
  </w:num>
  <w:num w:numId="3" w16cid:durableId="169638722">
    <w:abstractNumId w:val="2"/>
  </w:num>
  <w:num w:numId="4" w16cid:durableId="1063873713">
    <w:abstractNumId w:val="4"/>
  </w:num>
  <w:num w:numId="5" w16cid:durableId="164666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B9"/>
    <w:rsid w:val="00015BE8"/>
    <w:rsid w:val="00131963"/>
    <w:rsid w:val="001C6A38"/>
    <w:rsid w:val="001F457B"/>
    <w:rsid w:val="002729C1"/>
    <w:rsid w:val="002B5528"/>
    <w:rsid w:val="0030187F"/>
    <w:rsid w:val="00467A2E"/>
    <w:rsid w:val="004B3442"/>
    <w:rsid w:val="004C3108"/>
    <w:rsid w:val="005025F8"/>
    <w:rsid w:val="00503E9F"/>
    <w:rsid w:val="005040D6"/>
    <w:rsid w:val="005109B9"/>
    <w:rsid w:val="00610D81"/>
    <w:rsid w:val="006C45D9"/>
    <w:rsid w:val="00780E24"/>
    <w:rsid w:val="00782BE4"/>
    <w:rsid w:val="007A0728"/>
    <w:rsid w:val="007A2823"/>
    <w:rsid w:val="00805D0A"/>
    <w:rsid w:val="00872B64"/>
    <w:rsid w:val="00A04FB7"/>
    <w:rsid w:val="00A91AA3"/>
    <w:rsid w:val="00AF21FC"/>
    <w:rsid w:val="00BE11AF"/>
    <w:rsid w:val="00C343FC"/>
    <w:rsid w:val="00C41D05"/>
    <w:rsid w:val="00C52662"/>
    <w:rsid w:val="00C81017"/>
    <w:rsid w:val="00CB3B2F"/>
    <w:rsid w:val="00CE100F"/>
    <w:rsid w:val="00D20094"/>
    <w:rsid w:val="00D54B8C"/>
    <w:rsid w:val="00D878C9"/>
    <w:rsid w:val="00DA12F0"/>
    <w:rsid w:val="00E670CF"/>
    <w:rsid w:val="00F002CC"/>
    <w:rsid w:val="00F55391"/>
    <w:rsid w:val="00F93081"/>
    <w:rsid w:val="00F9580C"/>
    <w:rsid w:val="00FE50C6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6467"/>
  <w15:docId w15:val="{B3015450-A6D0-45CF-B9A4-4508B376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E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A12F0"/>
    <w:pPr>
      <w:ind w:left="720"/>
      <w:contextualSpacing/>
    </w:pPr>
  </w:style>
  <w:style w:type="table" w:styleId="Tabellrutnt">
    <w:name w:val="Table Grid"/>
    <w:basedOn w:val="Normaltabell"/>
    <w:uiPriority w:val="39"/>
    <w:rsid w:val="00FF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54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4B8C"/>
  </w:style>
  <w:style w:type="paragraph" w:styleId="Sidfot">
    <w:name w:val="footer"/>
    <w:basedOn w:val="Normal"/>
    <w:link w:val="SidfotChar"/>
    <w:uiPriority w:val="99"/>
    <w:unhideWhenUsed/>
    <w:rsid w:val="00D54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4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49D4E9AE22140ABA80FF4B78AD49E" ma:contentTypeVersion="15" ma:contentTypeDescription="Create a new document." ma:contentTypeScope="" ma:versionID="6251f155e7e6215651bcf1efc71505bd">
  <xsd:schema xmlns:xsd="http://www.w3.org/2001/XMLSchema" xmlns:xs="http://www.w3.org/2001/XMLSchema" xmlns:p="http://schemas.microsoft.com/office/2006/metadata/properties" xmlns:ns2="d4dad527-fc3a-44be-bde1-d496682a3d4a" xmlns:ns3="5344692b-cfd6-4995-8290-d16239766eb9" targetNamespace="http://schemas.microsoft.com/office/2006/metadata/properties" ma:root="true" ma:fieldsID="e029f17a39c4cd5483d5b2f01b782389" ns2:_="" ns3:_="">
    <xsd:import namespace="d4dad527-fc3a-44be-bde1-d496682a3d4a"/>
    <xsd:import namespace="5344692b-cfd6-4995-8290-d16239766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d527-fc3a-44be-bde1-d496682a3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5938a-1f43-47c0-8271-9a1972f85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692b-cfd6-4995-8290-d16239766e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b8ec58-4cbb-4e6f-b9d7-7ee279b73372}" ma:internalName="TaxCatchAll" ma:showField="CatchAllData" ma:web="5344692b-cfd6-4995-8290-d16239766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ad527-fc3a-44be-bde1-d496682a3d4a">
      <Terms xmlns="http://schemas.microsoft.com/office/infopath/2007/PartnerControls"/>
    </lcf76f155ced4ddcb4097134ff3c332f>
    <TaxCatchAll xmlns="5344692b-cfd6-4995-8290-d16239766eb9" xsi:nil="true"/>
  </documentManagement>
</p:properties>
</file>

<file path=customXml/itemProps1.xml><?xml version="1.0" encoding="utf-8"?>
<ds:datastoreItem xmlns:ds="http://schemas.openxmlformats.org/officeDocument/2006/customXml" ds:itemID="{7B5533BA-EB60-4092-B865-717FE2DF3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d527-fc3a-44be-bde1-d496682a3d4a"/>
    <ds:schemaRef ds:uri="5344692b-cfd6-4995-8290-d16239766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80A83-5DB7-4915-A6D1-335C9ED43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097C3-3261-4F81-95AC-34A55E4925A3}">
  <ds:schemaRefs>
    <ds:schemaRef ds:uri="http://schemas.microsoft.com/office/2006/metadata/properties"/>
    <ds:schemaRef ds:uri="http://schemas.microsoft.com/office/infopath/2007/PartnerControls"/>
    <ds:schemaRef ds:uri="d4dad527-fc3a-44be-bde1-d496682a3d4a"/>
    <ds:schemaRef ds:uri="5344692b-cfd6-4995-8290-d16239766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1668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Åsa Alm</cp:lastModifiedBy>
  <cp:revision>2</cp:revision>
  <dcterms:created xsi:type="dcterms:W3CDTF">2026-01-26T10:56:00Z</dcterms:created>
  <dcterms:modified xsi:type="dcterms:W3CDTF">2026-01-26T10:56:00Z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0x01010083F49D4E9AE22140ABA80FF4B78AD49E</vt:lpwstr>
  </property>
  <property fmtid="{D5CDD505-2E9C-101B-9397-08002B2CF9AE}" pid="3" name="MediaServiceImageTags">
    <vt:lpwstr/>
  </property>
</Properties>
</file>